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Xc91789363e3d52067635ea2fc19376bf0c8c164" w:displacedByCustomXml="next"/>
    <w:sdt>
      <w:sdtPr>
        <w:rPr>
          <w:color w:val="156082" w:themeColor="accent1"/>
          <w:sz w:val="24"/>
          <w:szCs w:val="24"/>
          <w:lang w:eastAsia="zh-CN"/>
        </w:rPr>
        <w:id w:val="-627780311"/>
        <w:docPartObj>
          <w:docPartGallery w:val="Cover Pages"/>
          <w:docPartUnique/>
        </w:docPartObj>
      </w:sdtPr>
      <w:sdtEndPr>
        <w:rPr>
          <w:color w:val="auto"/>
        </w:rPr>
      </w:sdtEndPr>
      <w:sdtContent>
        <w:p w14:paraId="00AEC094" w14:textId="527571AC" w:rsidR="001770A1" w:rsidRDefault="001770A1">
          <w:pPr>
            <w:pStyle w:val="NoSpacing"/>
            <w:spacing w:before="1540" w:after="240"/>
            <w:jc w:val="center"/>
            <w:rPr>
              <w:color w:val="156082" w:themeColor="accent1"/>
            </w:rPr>
          </w:pPr>
          <w:r>
            <w:rPr>
              <w:noProof/>
            </w:rPr>
            <w:drawing>
              <wp:inline distT="0" distB="0" distL="0" distR="0" wp14:anchorId="25B6B4F6" wp14:editId="6D490ADF">
                <wp:extent cx="2196885" cy="2196885"/>
                <wp:effectExtent l="0" t="0" r="0" b="0"/>
                <wp:docPr id="1415891317" name="Picture 1" descr="A logo for a casin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891317" name="Picture 1" descr="A logo for a casino&#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18931" cy="2218931"/>
                        </a:xfrm>
                        <a:prstGeom prst="rect">
                          <a:avLst/>
                        </a:prstGeom>
                      </pic:spPr>
                    </pic:pic>
                  </a:graphicData>
                </a:graphic>
              </wp:inline>
            </w:drawing>
          </w:r>
        </w:p>
        <w:p w14:paraId="4B1E8BBD" w14:textId="730067F8" w:rsidR="001770A1" w:rsidRDefault="001770A1">
          <w:pPr>
            <w:pStyle w:val="NoSpacing"/>
            <w:pBdr>
              <w:top w:val="single" w:sz="6" w:space="6" w:color="156082" w:themeColor="accent1"/>
              <w:bottom w:val="single" w:sz="6" w:space="6" w:color="156082" w:themeColor="accent1"/>
            </w:pBdr>
            <w:spacing w:after="240"/>
            <w:jc w:val="center"/>
            <w:rPr>
              <w:rFonts w:asciiTheme="majorHAnsi" w:eastAsiaTheme="majorEastAsia" w:hAnsiTheme="majorHAnsi" w:cstheme="majorBidi"/>
              <w:caps/>
              <w:color w:val="156082" w:themeColor="accent1"/>
              <w:sz w:val="80"/>
              <w:szCs w:val="80"/>
            </w:rPr>
          </w:pPr>
          <w:r>
            <w:rPr>
              <w:rFonts w:asciiTheme="majorHAnsi" w:eastAsiaTheme="majorEastAsia" w:hAnsiTheme="majorHAnsi" w:cstheme="majorBidi"/>
              <w:caps/>
              <w:color w:val="156082" w:themeColor="accent1"/>
              <w:sz w:val="72"/>
              <w:szCs w:val="72"/>
            </w:rPr>
            <w:t>Sin city Fire department sport bylaws</w:t>
          </w:r>
        </w:p>
        <w:p w14:paraId="503D4166" w14:textId="27A4B95E" w:rsidR="001770A1" w:rsidRPr="001770A1" w:rsidRDefault="005E596D" w:rsidP="001770A1">
          <w:pPr>
            <w:pStyle w:val="NoSpacing"/>
            <w:rPr>
              <w:color w:val="156082" w:themeColor="accent1"/>
              <w:sz w:val="72"/>
              <w:szCs w:val="72"/>
            </w:rPr>
          </w:pPr>
          <w:sdt>
            <w:sdtPr>
              <w:rPr>
                <w:color w:val="156082" w:themeColor="accent1"/>
                <w:sz w:val="28"/>
                <w:szCs w:val="28"/>
              </w:rPr>
              <w:alias w:val="Subtitle"/>
              <w:tag w:val=""/>
              <w:id w:val="328029620"/>
              <w:placeholder>
                <w:docPart w:val="9786C7CB26384A24A2FB41AE6949BE81"/>
              </w:placeholder>
              <w:dataBinding w:prefixMappings="xmlns:ns0='http://purl.org/dc/elements/1.1/' xmlns:ns1='http://schemas.openxmlformats.org/package/2006/metadata/core-properties' " w:xpath="/ns1:coreProperties[1]/ns0:subject[1]" w:storeItemID="{6C3C8BC8-F283-45AE-878A-BAB7291924A1}"/>
              <w:text/>
            </w:sdtPr>
            <w:sdtEndPr/>
            <w:sdtContent>
              <w:r>
                <w:rPr>
                  <w:color w:val="156082" w:themeColor="accent1"/>
                  <w:sz w:val="28"/>
                  <w:szCs w:val="28"/>
                </w:rPr>
                <w:t>Date Adopted                                                                                                       Date Amended</w:t>
              </w:r>
            </w:sdtContent>
          </w:sdt>
        </w:p>
        <w:p w14:paraId="7314085A" w14:textId="77777777" w:rsidR="005E596D" w:rsidRDefault="005E596D" w:rsidP="005E596D">
          <w:pPr>
            <w:pStyle w:val="Heading1"/>
          </w:pPr>
          <w:r>
            <w:rPr>
              <w:noProof/>
            </w:rPr>
            <w:pict w14:anchorId="0F428711">
              <v:shapetype id="_x0000_t202" coordsize="21600,21600" o:spt="202" path="m,l,21600r21600,l21600,xe">
                <v:stroke joinstyle="miter"/>
                <v:path gradientshapeok="t" o:connecttype="rect"/>
              </v:shapetype>
              <v:shape id="Text Box 146" o:spid="_x0000_s1041" type="#_x0000_t202" style="position:absolute;margin-left:352.9pt;margin-top:464.65pt;width:115.1pt;height:19.1pt;z-index:251660288;visibility:visible;mso-height-percent:0;mso-wrap-distance-left:9pt;mso-wrap-distance-top:0;mso-wrap-distance-right:9pt;mso-wrap-distance-bottom:0;mso-position-horizontal-relative:margin;mso-position-vertical-relative:page;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next-textbox:#Text Box 146;mso-fit-shape-to-text:t" inset="0,0,0,0">
                  <w:txbxContent>
                    <w:sdt>
                      <w:sdtPr>
                        <w:rPr>
                          <w:caps/>
                          <w:color w:val="156082" w:themeColor="accent1"/>
                          <w:sz w:val="28"/>
                          <w:szCs w:val="28"/>
                        </w:rPr>
                        <w:alias w:val="Date"/>
                        <w:tag w:val=""/>
                        <w:id w:val="437873758"/>
                        <w:dataBinding w:prefixMappings="xmlns:ns0='http://schemas.microsoft.com/office/2006/coverPageProps' " w:xpath="/ns0:CoverPageProperties[1]/ns0:PublishDate[1]" w:storeItemID="{55AF091B-3C7A-41E3-B477-F2FDAA23CFDA}"/>
                        <w:date w:fullDate="2026-01-25T00:00:00Z">
                          <w:dateFormat w:val="MMMM d, yyyy"/>
                          <w:lid w:val="en-US"/>
                          <w:storeMappedDataAs w:val="dateTime"/>
                          <w:calendar w:val="gregorian"/>
                        </w:date>
                      </w:sdtPr>
                      <w:sdtEndPr/>
                      <w:sdtContent>
                        <w:p w14:paraId="4C676AE4" w14:textId="5BD693D7" w:rsidR="001770A1" w:rsidRDefault="001770A1" w:rsidP="001770A1">
                          <w:pPr>
                            <w:pStyle w:val="NoSpacing"/>
                            <w:spacing w:after="40"/>
                            <w:jc w:val="right"/>
                            <w:rPr>
                              <w:caps/>
                              <w:color w:val="156082" w:themeColor="accent1"/>
                              <w:sz w:val="28"/>
                              <w:szCs w:val="28"/>
                            </w:rPr>
                          </w:pPr>
                          <w:r>
                            <w:rPr>
                              <w:caps/>
                              <w:color w:val="156082" w:themeColor="accent1"/>
                              <w:sz w:val="28"/>
                              <w:szCs w:val="28"/>
                            </w:rPr>
                            <w:t>January 25, 2026</w:t>
                          </w:r>
                        </w:p>
                      </w:sdtContent>
                    </w:sdt>
                  </w:txbxContent>
                </v:textbox>
                <w10:wrap anchorx="margin" anchory="page"/>
              </v:shape>
            </w:pict>
          </w:r>
          <w:r w:rsidR="001770A1">
            <w:rPr>
              <w:color w:val="156082" w:themeColor="accent1"/>
              <w:sz w:val="28"/>
              <w:szCs w:val="28"/>
            </w:rPr>
            <w:t>April 1, 2025</w:t>
          </w:r>
          <w:r w:rsidR="001770A1">
            <w:br w:type="page"/>
          </w:r>
          <w:bookmarkStart w:id="1" w:name="section-12.3-code-of-conduct-reference"/>
          <w:bookmarkStart w:id="2" w:name="article-xii-miscellaneous"/>
          <w:bookmarkEnd w:id="1"/>
          <w:bookmarkEnd w:id="2"/>
          <w:r>
            <w:lastRenderedPageBreak/>
            <w:t>BYLAWS OF SIN CITY FIRE DEPARTMENT SPORTS</w:t>
          </w:r>
        </w:p>
        <w:p w14:paraId="629159E2" w14:textId="77777777" w:rsidR="005E596D" w:rsidRDefault="005E596D" w:rsidP="005E596D">
          <w:pPr>
            <w:pStyle w:val="Heading2"/>
          </w:pPr>
          <w:r>
            <w:t>TABLE OF CONTENTS</w:t>
          </w:r>
        </w:p>
        <w:p w14:paraId="7D32103C" w14:textId="77777777" w:rsidR="005E596D" w:rsidRDefault="005E596D" w:rsidP="005E596D">
          <w:pPr>
            <w:pStyle w:val="Compact"/>
            <w:numPr>
              <w:ilvl w:val="0"/>
              <w:numId w:val="2"/>
            </w:numPr>
          </w:pPr>
          <w:r>
            <w:t>Article I: Name, Mission, and Vision</w:t>
          </w:r>
        </w:p>
        <w:p w14:paraId="04A5C589" w14:textId="77777777" w:rsidR="005E596D" w:rsidRDefault="005E596D" w:rsidP="005E596D">
          <w:pPr>
            <w:pStyle w:val="Compact"/>
            <w:numPr>
              <w:ilvl w:val="0"/>
              <w:numId w:val="2"/>
            </w:numPr>
          </w:pPr>
          <w:r>
            <w:t>Article II: Membership</w:t>
          </w:r>
        </w:p>
        <w:p w14:paraId="6697D66F" w14:textId="77777777" w:rsidR="005E596D" w:rsidRDefault="005E596D" w:rsidP="005E596D">
          <w:pPr>
            <w:pStyle w:val="Compact"/>
            <w:numPr>
              <w:ilvl w:val="0"/>
              <w:numId w:val="2"/>
            </w:numPr>
          </w:pPr>
          <w:r>
            <w:t>Article III: Governance</w:t>
          </w:r>
        </w:p>
        <w:p w14:paraId="6A0A4CF8" w14:textId="77777777" w:rsidR="005E596D" w:rsidRDefault="005E596D" w:rsidP="005E596D">
          <w:pPr>
            <w:pStyle w:val="Compact"/>
            <w:numPr>
              <w:ilvl w:val="0"/>
              <w:numId w:val="2"/>
            </w:numPr>
          </w:pPr>
          <w:r>
            <w:t>Article IV: Department Representatives</w:t>
          </w:r>
        </w:p>
        <w:p w14:paraId="2837AE78" w14:textId="77777777" w:rsidR="005E596D" w:rsidRDefault="005E596D" w:rsidP="005E596D">
          <w:pPr>
            <w:pStyle w:val="Compact"/>
            <w:numPr>
              <w:ilvl w:val="0"/>
              <w:numId w:val="2"/>
            </w:numPr>
          </w:pPr>
          <w:r>
            <w:t>Article V: Meetings</w:t>
          </w:r>
        </w:p>
        <w:p w14:paraId="7B2D0C67" w14:textId="77777777" w:rsidR="005E596D" w:rsidRDefault="005E596D" w:rsidP="005E596D">
          <w:pPr>
            <w:pStyle w:val="Compact"/>
            <w:numPr>
              <w:ilvl w:val="0"/>
              <w:numId w:val="2"/>
            </w:numPr>
          </w:pPr>
          <w:r>
            <w:t>Article VI: Financial Management</w:t>
          </w:r>
        </w:p>
        <w:p w14:paraId="0A41D152" w14:textId="77777777" w:rsidR="005E596D" w:rsidRDefault="005E596D" w:rsidP="005E596D">
          <w:pPr>
            <w:pStyle w:val="Compact"/>
            <w:numPr>
              <w:ilvl w:val="0"/>
              <w:numId w:val="2"/>
            </w:numPr>
          </w:pPr>
          <w:r>
            <w:t>Article VII: Programs</w:t>
          </w:r>
        </w:p>
        <w:p w14:paraId="1A07DAAF" w14:textId="77777777" w:rsidR="005E596D" w:rsidRDefault="005E596D" w:rsidP="005E596D">
          <w:pPr>
            <w:pStyle w:val="Compact"/>
            <w:numPr>
              <w:ilvl w:val="0"/>
              <w:numId w:val="2"/>
            </w:numPr>
          </w:pPr>
          <w:r>
            <w:t>Article VIII: Transparency, Accountability, and Confidentiality</w:t>
          </w:r>
        </w:p>
        <w:p w14:paraId="3A5D1F47" w14:textId="77777777" w:rsidR="005E596D" w:rsidRDefault="005E596D" w:rsidP="005E596D">
          <w:pPr>
            <w:pStyle w:val="Compact"/>
            <w:numPr>
              <w:ilvl w:val="0"/>
              <w:numId w:val="2"/>
            </w:numPr>
          </w:pPr>
          <w:r>
            <w:t>Article IX: Indemnification and Liability</w:t>
          </w:r>
        </w:p>
        <w:p w14:paraId="2185A702" w14:textId="77777777" w:rsidR="005E596D" w:rsidRDefault="005E596D" w:rsidP="005E596D">
          <w:pPr>
            <w:pStyle w:val="Compact"/>
            <w:numPr>
              <w:ilvl w:val="0"/>
              <w:numId w:val="2"/>
            </w:numPr>
          </w:pPr>
          <w:r>
            <w:t>Article X: Amendments and Dissolution</w:t>
          </w:r>
        </w:p>
        <w:p w14:paraId="1F64C4C1" w14:textId="77777777" w:rsidR="005E596D" w:rsidRDefault="005E596D" w:rsidP="005E596D">
          <w:pPr>
            <w:pStyle w:val="Compact"/>
            <w:numPr>
              <w:ilvl w:val="0"/>
              <w:numId w:val="2"/>
            </w:numPr>
          </w:pPr>
          <w:r>
            <w:t>Article XI: Tournament, Team, Club Sponsorship, and Wellness Funding</w:t>
          </w:r>
        </w:p>
        <w:p w14:paraId="77DCEF76" w14:textId="77777777" w:rsidR="005E596D" w:rsidRDefault="005E596D" w:rsidP="005E596D">
          <w:pPr>
            <w:pStyle w:val="Compact"/>
            <w:numPr>
              <w:ilvl w:val="0"/>
              <w:numId w:val="2"/>
            </w:numPr>
          </w:pPr>
          <w:r>
            <w:t>Article XII: Miscellaneous</w:t>
          </w:r>
        </w:p>
        <w:p w14:paraId="71DB696A" w14:textId="77777777" w:rsidR="005E596D" w:rsidRDefault="005E596D" w:rsidP="005E596D">
          <w:pPr>
            <w:pStyle w:val="Compact"/>
            <w:numPr>
              <w:ilvl w:val="0"/>
              <w:numId w:val="2"/>
            </w:numPr>
          </w:pPr>
          <w:r>
            <w:t>Board Signature Page</w:t>
          </w:r>
        </w:p>
        <w:p w14:paraId="3D3ADC17" w14:textId="36C2BB5D" w:rsidR="005E596D" w:rsidRDefault="005E596D" w:rsidP="005E596D">
          <w:pPr>
            <w:spacing w:after="0"/>
            <w:jc w:val="center"/>
          </w:pPr>
          <w:r>
            <w:pict w14:anchorId="3DF4DCF2">
              <v:rect id="_x0000_i1552" style="width:468pt;height:.75pt" o:hralign="center" o:hrstd="t" o:hr="t" fillcolor="#a0a0a0" stroked="f"/>
            </w:pict>
          </w:r>
          <w:bookmarkStart w:id="3" w:name="table-of-contents"/>
          <w:bookmarkEnd w:id="3"/>
        </w:p>
        <w:p w14:paraId="3A14DE80" w14:textId="77777777" w:rsidR="005E596D" w:rsidRDefault="005E596D" w:rsidP="005E596D">
          <w:pPr>
            <w:pStyle w:val="Heading2"/>
          </w:pPr>
        </w:p>
        <w:p w14:paraId="57D6B813" w14:textId="77777777" w:rsidR="005E596D" w:rsidRDefault="005E596D" w:rsidP="005E596D">
          <w:pPr>
            <w:pStyle w:val="Heading2"/>
          </w:pPr>
        </w:p>
        <w:p w14:paraId="772AA0CB" w14:textId="4DA897DC" w:rsidR="005E596D" w:rsidRDefault="005E596D" w:rsidP="005E596D">
          <w:pPr>
            <w:pStyle w:val="Heading2"/>
          </w:pPr>
          <w:r>
            <w:t>ARTICLE I: NAME, MISSION, AND VISION</w:t>
          </w:r>
        </w:p>
        <w:p w14:paraId="396776E5" w14:textId="77777777" w:rsidR="005E596D" w:rsidRDefault="005E596D" w:rsidP="005E596D">
          <w:pPr>
            <w:pStyle w:val="Heading3"/>
          </w:pPr>
          <w:r>
            <w:t>Section 1.1 Name</w:t>
          </w:r>
        </w:p>
        <w:p w14:paraId="5148FF70" w14:textId="77777777" w:rsidR="005E596D" w:rsidRDefault="005E596D" w:rsidP="005E596D">
          <w:pPr>
            <w:pStyle w:val="FirstParagraph"/>
          </w:pPr>
          <w:r>
            <w:t>The name of this organization shall be Sin City Fire Department Sports (“the Organization”). It may also be known publicly as Sin City FD Sports.</w:t>
          </w:r>
        </w:p>
        <w:p w14:paraId="787C5A21" w14:textId="00687925" w:rsidR="005E596D" w:rsidRDefault="005E596D" w:rsidP="005E596D">
          <w:pPr>
            <w:pStyle w:val="Heading3"/>
          </w:pPr>
          <w:r>
            <w:t>Section 1.2 Mission</w:t>
          </w:r>
        </w:p>
        <w:p w14:paraId="559A9A26" w14:textId="77777777" w:rsidR="005E596D" w:rsidRDefault="005E596D" w:rsidP="005E596D">
          <w:pPr>
            <w:pStyle w:val="FirstParagraph"/>
          </w:pPr>
          <w:r>
            <w:t>To support the mental health, social connection, and overall wellbeing of firefighters and their families in the Las Vegas Valley through sports, clubs, peer support, and educational initiatives, providing access to confidential care and wellness resources.</w:t>
          </w:r>
        </w:p>
        <w:p w14:paraId="27188EE1" w14:textId="77777777" w:rsidR="005E596D" w:rsidRDefault="005E596D" w:rsidP="005E596D">
          <w:pPr>
            <w:pStyle w:val="Heading3"/>
          </w:pPr>
          <w:bookmarkStart w:id="4" w:name="section-1.2-mission"/>
          <w:bookmarkEnd w:id="4"/>
          <w:r>
            <w:t>Section 1.3 Vision</w:t>
          </w:r>
        </w:p>
        <w:p w14:paraId="742E16DE" w14:textId="77777777" w:rsidR="005E596D" w:rsidRDefault="005E596D" w:rsidP="005E596D">
          <w:pPr>
            <w:pStyle w:val="FirstParagraph"/>
          </w:pPr>
          <w:r>
            <w:t>A resilient, healthy, and connected firefighter community where every member and their family can access confidential mental health support and thrive through camaraderie, education, sport, and club activities.</w:t>
          </w:r>
        </w:p>
        <w:p w14:paraId="27302747" w14:textId="77777777" w:rsidR="005E596D" w:rsidRDefault="005E596D" w:rsidP="005E596D">
          <w:pPr>
            <w:pStyle w:val="Heading3"/>
          </w:pPr>
          <w:bookmarkStart w:id="5" w:name="section-1.3-vision"/>
          <w:bookmarkEnd w:id="5"/>
          <w:r>
            <w:lastRenderedPageBreak/>
            <w:t>Section 1.4 Principal Office</w:t>
          </w:r>
        </w:p>
        <w:p w14:paraId="7D5FA688" w14:textId="77777777" w:rsidR="005E596D" w:rsidRDefault="005E596D" w:rsidP="005E596D">
          <w:pPr>
            <w:pStyle w:val="FirstParagraph"/>
          </w:pPr>
          <w:r>
            <w:t xml:space="preserve">The principal office shall </w:t>
          </w:r>
          <w:proofErr w:type="gramStart"/>
          <w:r>
            <w:t>be located in</w:t>
          </w:r>
          <w:proofErr w:type="gramEnd"/>
          <w:r>
            <w:t xml:space="preserve"> Clark County, Nevada.</w:t>
          </w:r>
        </w:p>
        <w:p w14:paraId="5984A425" w14:textId="77777777" w:rsidR="005E596D" w:rsidRDefault="005E596D" w:rsidP="005E596D">
          <w:pPr>
            <w:pStyle w:val="Heading3"/>
          </w:pPr>
          <w:bookmarkStart w:id="6" w:name="section-1.4-principal-office"/>
          <w:bookmarkEnd w:id="6"/>
          <w:r>
            <w:t>Section 1.5 Fiscal Year</w:t>
          </w:r>
        </w:p>
        <w:p w14:paraId="5099F948" w14:textId="77777777" w:rsidR="005E596D" w:rsidRDefault="005E596D" w:rsidP="005E596D">
          <w:pPr>
            <w:pStyle w:val="FirstParagraph"/>
          </w:pPr>
          <w:r>
            <w:t>The fiscal year shall begin January 1 and end December 31.</w:t>
          </w:r>
        </w:p>
        <w:p w14:paraId="3DFD10D4" w14:textId="77777777" w:rsidR="005E596D" w:rsidRDefault="005E596D" w:rsidP="005E596D">
          <w:pPr>
            <w:spacing w:after="0"/>
            <w:jc w:val="center"/>
          </w:pPr>
          <w:r>
            <w:pict w14:anchorId="75CD0076">
              <v:rect id="_x0000_i1553" style="width:468pt;height:.75pt" o:hralign="center" o:hrstd="t" o:hr="t" fillcolor="#a0a0a0" stroked="f"/>
            </w:pict>
          </w:r>
        </w:p>
        <w:p w14:paraId="307B6E68" w14:textId="77777777" w:rsidR="005E596D" w:rsidRDefault="005E596D" w:rsidP="005E596D">
          <w:pPr>
            <w:pStyle w:val="Heading2"/>
          </w:pPr>
          <w:bookmarkStart w:id="7" w:name="section-1.5-fiscal-year"/>
          <w:bookmarkStart w:id="8" w:name="article-i-name-mission-and-vision"/>
          <w:bookmarkEnd w:id="7"/>
          <w:bookmarkEnd w:id="8"/>
          <w:r>
            <w:t>ARTICLE II: MEMBERSHIP</w:t>
          </w:r>
        </w:p>
        <w:p w14:paraId="0A475A03" w14:textId="77777777" w:rsidR="005E596D" w:rsidRDefault="005E596D" w:rsidP="005E596D">
          <w:pPr>
            <w:pStyle w:val="Heading3"/>
          </w:pPr>
          <w:r>
            <w:t>Section 2.1 Eligibility</w:t>
          </w:r>
        </w:p>
        <w:p w14:paraId="6E54CA7A" w14:textId="77777777" w:rsidR="005E596D" w:rsidRDefault="005E596D" w:rsidP="005E596D">
          <w:pPr>
            <w:pStyle w:val="Compact"/>
            <w:numPr>
              <w:ilvl w:val="0"/>
              <w:numId w:val="40"/>
            </w:numPr>
          </w:pPr>
          <w:r>
            <w:rPr>
              <w:b/>
              <w:bCs/>
            </w:rPr>
            <w:t>Primary Membership:</w:t>
          </w:r>
          <w:r>
            <w:t xml:space="preserve"> Open to active and retired firefighters from Clark County, Henderson, Las Vegas, North Las Vegas, and Boulder City Fire Departments.</w:t>
          </w:r>
        </w:p>
        <w:p w14:paraId="45E89CA9" w14:textId="77777777" w:rsidR="005E596D" w:rsidRDefault="005E596D" w:rsidP="005E596D">
          <w:pPr>
            <w:pStyle w:val="Compact"/>
            <w:numPr>
              <w:ilvl w:val="0"/>
              <w:numId w:val="40"/>
            </w:numPr>
          </w:pPr>
          <w:r>
            <w:rPr>
              <w:b/>
              <w:bCs/>
            </w:rPr>
            <w:t>Secondary Membership:</w:t>
          </w:r>
          <w:r>
            <w:t xml:space="preserve"> Temporary/event-specific for police, EMS, dispatch, and military, as needed for team or club composition.</w:t>
          </w:r>
        </w:p>
        <w:p w14:paraId="07CEE06E" w14:textId="77777777" w:rsidR="005E596D" w:rsidRDefault="005E596D" w:rsidP="005E596D">
          <w:pPr>
            <w:pStyle w:val="Heading3"/>
          </w:pPr>
          <w:bookmarkStart w:id="9" w:name="section-2.1-eligibility"/>
          <w:bookmarkEnd w:id="9"/>
          <w:r>
            <w:t>Section 2.2 Good Standing</w:t>
          </w:r>
        </w:p>
        <w:p w14:paraId="2684980E" w14:textId="77777777" w:rsidR="005E596D" w:rsidRDefault="005E596D" w:rsidP="005E596D">
          <w:pPr>
            <w:pStyle w:val="FirstParagraph"/>
          </w:pPr>
          <w:r>
            <w:t>Members must maintain professional conduct, participate in activities, follow organizational policies, and positively represent the Organization.</w:t>
          </w:r>
        </w:p>
        <w:p w14:paraId="47CA1E7D" w14:textId="77777777" w:rsidR="005E596D" w:rsidRDefault="005E596D" w:rsidP="005E596D">
          <w:pPr>
            <w:pStyle w:val="Heading3"/>
          </w:pPr>
          <w:bookmarkStart w:id="10" w:name="section-2.2-good-standing"/>
          <w:bookmarkStart w:id="11" w:name="X9315378ed66f578501dd9aa199a32890a84f499"/>
          <w:bookmarkEnd w:id="10"/>
          <w:r>
            <w:t>Section 2.3 Team and Club Composition and Participation</w:t>
          </w:r>
        </w:p>
        <w:p w14:paraId="30006D3D" w14:textId="77777777" w:rsidR="005E596D" w:rsidRDefault="005E596D" w:rsidP="005E596D">
          <w:pPr>
            <w:pStyle w:val="Compact"/>
            <w:numPr>
              <w:ilvl w:val="0"/>
              <w:numId w:val="40"/>
            </w:numPr>
          </w:pPr>
          <w:r>
            <w:t>Active firefighters have priority for all team and club roster positions, with retired firefighters as secondary.</w:t>
          </w:r>
        </w:p>
        <w:p w14:paraId="1B6B901C" w14:textId="77777777" w:rsidR="005E596D" w:rsidRDefault="005E596D" w:rsidP="005E596D">
          <w:pPr>
            <w:pStyle w:val="Compact"/>
            <w:numPr>
              <w:ilvl w:val="0"/>
              <w:numId w:val="40"/>
            </w:numPr>
          </w:pPr>
          <w:r>
            <w:t>Supplemental roster positions may be filled by police, EMS, dispatch, or military if needed, with board approval.</w:t>
          </w:r>
        </w:p>
        <w:p w14:paraId="08843893" w14:textId="77777777" w:rsidR="005E596D" w:rsidRDefault="005E596D" w:rsidP="005E596D">
          <w:pPr>
            <w:pStyle w:val="Compact"/>
            <w:numPr>
              <w:ilvl w:val="0"/>
              <w:numId w:val="40"/>
            </w:numPr>
          </w:pPr>
          <w:r>
            <w:t>Teams and clubs must maintain at least 75% firefighter composition when possible; exceptions require board approval.</w:t>
          </w:r>
        </w:p>
        <w:p w14:paraId="537B0DEF" w14:textId="77777777" w:rsidR="005E596D" w:rsidRDefault="005E596D" w:rsidP="005E596D">
          <w:pPr>
            <w:pStyle w:val="Heading3"/>
          </w:pPr>
          <w:bookmarkStart w:id="12" w:name="X04881b80c4b4b94de44c3502b8fb2e7da91eb7f"/>
          <w:bookmarkEnd w:id="11"/>
          <w:r>
            <w:t>Section 2.4 Mental Health Services Eligibility</w:t>
          </w:r>
        </w:p>
        <w:p w14:paraId="32D25BF2" w14:textId="77777777" w:rsidR="005E596D" w:rsidRDefault="005E596D" w:rsidP="005E596D">
          <w:pPr>
            <w:pStyle w:val="FirstParagraph"/>
          </w:pPr>
          <w:r>
            <w:t xml:space="preserve">All primary and secondary members and their immediate families are eligible for confidential mental health and wellness resources provided or sponsored by the Organization, subject to program guidelines and funding availability. Confidentiality </w:t>
          </w:r>
          <w:proofErr w:type="gramStart"/>
          <w:r>
            <w:t>shall</w:t>
          </w:r>
          <w:proofErr w:type="gramEnd"/>
          <w:r>
            <w:t xml:space="preserve"> be strictly maintained.</w:t>
          </w:r>
        </w:p>
        <w:bookmarkEnd w:id="12"/>
        <w:p w14:paraId="4B1E2FC0" w14:textId="77777777" w:rsidR="005E596D" w:rsidRDefault="005E596D" w:rsidP="005E596D">
          <w:pPr>
            <w:pStyle w:val="Heading3"/>
          </w:pPr>
          <w:r>
            <w:t>Section 2.5 Non-Discrimination</w:t>
          </w:r>
        </w:p>
        <w:p w14:paraId="601AB49C" w14:textId="77777777" w:rsidR="005E596D" w:rsidRDefault="005E596D" w:rsidP="005E596D">
          <w:pPr>
            <w:pStyle w:val="FirstParagraph"/>
          </w:pPr>
          <w:r>
            <w:t xml:space="preserve">The Organization does not discriminate </w:t>
          </w:r>
          <w:proofErr w:type="gramStart"/>
          <w:r>
            <w:t>on the basis of</w:t>
          </w:r>
          <w:proofErr w:type="gramEnd"/>
          <w:r>
            <w:t xml:space="preserve"> race, color, religion, sex, gender identity, sexual orientation, national origin, age, disability, mental health status, or any protected category.</w:t>
          </w:r>
        </w:p>
        <w:p w14:paraId="7B8FB908" w14:textId="77777777" w:rsidR="005E596D" w:rsidRDefault="005E596D" w:rsidP="005E596D">
          <w:pPr>
            <w:spacing w:after="0"/>
            <w:jc w:val="center"/>
          </w:pPr>
          <w:r>
            <w:lastRenderedPageBreak/>
            <w:pict w14:anchorId="549792D2">
              <v:rect id="_x0000_i1554" style="width:468pt;height:.75pt" o:hralign="center" o:hrstd="t" o:hr="t" fillcolor="#a0a0a0" stroked="f"/>
            </w:pict>
          </w:r>
        </w:p>
        <w:p w14:paraId="53BA6B7B" w14:textId="77777777" w:rsidR="005E596D" w:rsidRDefault="005E596D" w:rsidP="005E596D">
          <w:pPr>
            <w:pStyle w:val="Heading2"/>
          </w:pPr>
          <w:bookmarkStart w:id="13" w:name="section-2.5-non-discrimination"/>
          <w:bookmarkStart w:id="14" w:name="article-ii-membership"/>
          <w:bookmarkEnd w:id="13"/>
          <w:bookmarkEnd w:id="14"/>
          <w:r>
            <w:t>ARTICLE III: GOVERNANCE</w:t>
          </w:r>
        </w:p>
        <w:p w14:paraId="31BA2606" w14:textId="77777777" w:rsidR="005E596D" w:rsidRDefault="005E596D" w:rsidP="005E596D">
          <w:pPr>
            <w:pStyle w:val="Heading3"/>
          </w:pPr>
          <w:r>
            <w:t>Section 3.1 Board Structure</w:t>
          </w:r>
        </w:p>
        <w:p w14:paraId="4D5193F0" w14:textId="77777777" w:rsidR="005E596D" w:rsidRDefault="005E596D" w:rsidP="005E596D">
          <w:pPr>
            <w:pStyle w:val="Compact"/>
            <w:numPr>
              <w:ilvl w:val="0"/>
              <w:numId w:val="40"/>
            </w:numPr>
          </w:pPr>
          <w:r>
            <w:rPr>
              <w:b/>
              <w:bCs/>
            </w:rPr>
            <w:t>Voting:</w:t>
          </w:r>
          <w:r>
            <w:t xml:space="preserve"> President, Vice President, Treasurer, and additional Board Members/Directors as determined by the board.</w:t>
          </w:r>
        </w:p>
        <w:p w14:paraId="4DA53D45" w14:textId="77777777" w:rsidR="005E596D" w:rsidRDefault="005E596D" w:rsidP="005E596D">
          <w:pPr>
            <w:pStyle w:val="Compact"/>
            <w:numPr>
              <w:ilvl w:val="0"/>
              <w:numId w:val="40"/>
            </w:numPr>
          </w:pPr>
          <w:r>
            <w:rPr>
              <w:b/>
              <w:bCs/>
            </w:rPr>
            <w:t>Secondary Roles:</w:t>
          </w:r>
          <w:r>
            <w:t xml:space="preserve"> Board Members/Directors may be assigned additional responsibilities such as Press/Media, Fundraising Director, Retail/Merchandise Director, or other roles as needed. These assignments do not affect voting rights.</w:t>
          </w:r>
        </w:p>
        <w:p w14:paraId="572C6D29" w14:textId="77777777" w:rsidR="005E596D" w:rsidRDefault="005E596D" w:rsidP="005E596D">
          <w:pPr>
            <w:pStyle w:val="Compact"/>
            <w:numPr>
              <w:ilvl w:val="0"/>
              <w:numId w:val="40"/>
            </w:numPr>
          </w:pPr>
          <w:r>
            <w:rPr>
              <w:b/>
              <w:bCs/>
            </w:rPr>
            <w:t>Non-Voting:</w:t>
          </w:r>
          <w:r>
            <w:t xml:space="preserve"> Department Representatives, Sport Administrators, Club Leaders, and others as designated by the board.</w:t>
          </w:r>
        </w:p>
        <w:p w14:paraId="5E64A9B7" w14:textId="77777777" w:rsidR="005E596D" w:rsidRDefault="005E596D" w:rsidP="005E596D">
          <w:pPr>
            <w:pStyle w:val="Heading3"/>
          </w:pPr>
          <w:bookmarkStart w:id="15" w:name="section-3.1-board-structure"/>
          <w:bookmarkEnd w:id="15"/>
          <w:r>
            <w:t>Section 3.2 Board Duties</w:t>
          </w:r>
        </w:p>
        <w:p w14:paraId="56CFB9EE" w14:textId="77777777" w:rsidR="005E596D" w:rsidRDefault="005E596D" w:rsidP="005E596D">
          <w:pPr>
            <w:pStyle w:val="Compact"/>
            <w:numPr>
              <w:ilvl w:val="0"/>
              <w:numId w:val="40"/>
            </w:numPr>
          </w:pPr>
          <w:r>
            <w:t>Oversee all programs, finances, and policies</w:t>
          </w:r>
        </w:p>
        <w:p w14:paraId="7A1CC13D" w14:textId="77777777" w:rsidR="005E596D" w:rsidRDefault="005E596D" w:rsidP="005E596D">
          <w:pPr>
            <w:pStyle w:val="Compact"/>
            <w:numPr>
              <w:ilvl w:val="0"/>
              <w:numId w:val="40"/>
            </w:numPr>
          </w:pPr>
          <w:r>
            <w:t>Ensure mental health, club, and peer support initiatives are prioritized and funded</w:t>
          </w:r>
        </w:p>
        <w:p w14:paraId="3C2E42F0" w14:textId="77777777" w:rsidR="005E596D" w:rsidRDefault="005E596D" w:rsidP="005E596D">
          <w:pPr>
            <w:pStyle w:val="Compact"/>
            <w:numPr>
              <w:ilvl w:val="0"/>
              <w:numId w:val="40"/>
            </w:numPr>
          </w:pPr>
          <w:r>
            <w:t>Maintain confidentiality and privacy for all mental health program participants</w:t>
          </w:r>
        </w:p>
        <w:p w14:paraId="55CABBBD" w14:textId="77777777" w:rsidR="005E596D" w:rsidRDefault="005E596D" w:rsidP="005E596D">
          <w:pPr>
            <w:pStyle w:val="Compact"/>
            <w:numPr>
              <w:ilvl w:val="0"/>
              <w:numId w:val="40"/>
            </w:numPr>
          </w:pPr>
          <w:proofErr w:type="gramStart"/>
          <w:r>
            <w:t>Approve</w:t>
          </w:r>
          <w:proofErr w:type="gramEnd"/>
          <w:r>
            <w:t xml:space="preserve"> partnerships with therapy providers, wellness organizations, dispensaries, and club-related entities</w:t>
          </w:r>
        </w:p>
        <w:p w14:paraId="5D913799" w14:textId="77777777" w:rsidR="005E596D" w:rsidRDefault="005E596D" w:rsidP="005E596D">
          <w:pPr>
            <w:pStyle w:val="Compact"/>
            <w:numPr>
              <w:ilvl w:val="0"/>
              <w:numId w:val="40"/>
            </w:numPr>
          </w:pPr>
          <w:r>
            <w:t>Conduct annual review of mental health, club, and wellness outcomes</w:t>
          </w:r>
        </w:p>
        <w:p w14:paraId="270EBEAD" w14:textId="77777777" w:rsidR="005E596D" w:rsidRDefault="005E596D" w:rsidP="005E596D">
          <w:pPr>
            <w:pStyle w:val="Heading3"/>
          </w:pPr>
          <w:bookmarkStart w:id="16" w:name="section-3.2-board-duties"/>
          <w:bookmarkStart w:id="17" w:name="X4fa15ff0bf6aade179fa8c45a85813011858400"/>
          <w:bookmarkEnd w:id="16"/>
          <w:r>
            <w:t>Section 3.3 Terms, Elections, Vacancies, Multiple Positions</w:t>
          </w:r>
        </w:p>
        <w:p w14:paraId="7BB5C15F" w14:textId="77777777" w:rsidR="005E596D" w:rsidRDefault="005E596D" w:rsidP="005E596D">
          <w:pPr>
            <w:pStyle w:val="Compact"/>
            <w:numPr>
              <w:ilvl w:val="0"/>
              <w:numId w:val="40"/>
            </w:numPr>
          </w:pPr>
          <w:r>
            <w:t>Board members serve two-year terms, elected biennially by members in good standing</w:t>
          </w:r>
        </w:p>
        <w:p w14:paraId="06C84124" w14:textId="77777777" w:rsidR="005E596D" w:rsidRDefault="005E596D" w:rsidP="005E596D">
          <w:pPr>
            <w:pStyle w:val="Compact"/>
            <w:numPr>
              <w:ilvl w:val="0"/>
              <w:numId w:val="40"/>
            </w:numPr>
          </w:pPr>
          <w:r>
            <w:t>Vacancies may be filled by interim appointment until the next election</w:t>
          </w:r>
        </w:p>
        <w:p w14:paraId="4B77BDA5" w14:textId="77777777" w:rsidR="005E596D" w:rsidRDefault="005E596D" w:rsidP="005E596D">
          <w:pPr>
            <w:pStyle w:val="Compact"/>
            <w:numPr>
              <w:ilvl w:val="0"/>
              <w:numId w:val="40"/>
            </w:numPr>
          </w:pPr>
          <w:r>
            <w:t>Board members may hold up to two roles (e.g., President and a secondary responsibility), but only one vote per person</w:t>
          </w:r>
        </w:p>
        <w:bookmarkEnd w:id="17"/>
        <w:p w14:paraId="4BB34C4A" w14:textId="77777777" w:rsidR="005E596D" w:rsidRDefault="005E596D" w:rsidP="005E596D">
          <w:pPr>
            <w:pStyle w:val="Heading3"/>
          </w:pPr>
          <w:r>
            <w:t>Section 3.4 Board Removal and Discipline</w:t>
          </w:r>
        </w:p>
        <w:p w14:paraId="38829B8F" w14:textId="77777777" w:rsidR="005E596D" w:rsidRDefault="005E596D" w:rsidP="005E596D">
          <w:pPr>
            <w:pStyle w:val="FirstParagraph"/>
          </w:pPr>
          <w:r>
            <w:t>A board member may be removed by a two-thirds board vote for failure to perform duties, violation of policy, or conduct detrimental to the organization. The member shall be given written notice and an opportunity to respond before removal.</w:t>
          </w:r>
        </w:p>
        <w:p w14:paraId="05968D47" w14:textId="77777777" w:rsidR="005E596D" w:rsidRDefault="005E596D" w:rsidP="005E596D">
          <w:pPr>
            <w:spacing w:after="0"/>
            <w:jc w:val="center"/>
          </w:pPr>
          <w:r>
            <w:pict w14:anchorId="55E8681E">
              <v:rect id="_x0000_i1555" style="width:468pt;height:.75pt" o:hralign="center" o:hrstd="t" o:hr="t" fillcolor="#a0a0a0" stroked="f"/>
            </w:pict>
          </w:r>
        </w:p>
        <w:p w14:paraId="7BB6857A" w14:textId="77777777" w:rsidR="005E596D" w:rsidRDefault="005E596D" w:rsidP="005E596D">
          <w:pPr>
            <w:pStyle w:val="Heading2"/>
          </w:pPr>
          <w:bookmarkStart w:id="18" w:name="section-3.4-board-removal-and-discipline"/>
          <w:bookmarkStart w:id="19" w:name="article-iii-governance"/>
          <w:bookmarkEnd w:id="18"/>
          <w:bookmarkEnd w:id="19"/>
          <w:r>
            <w:lastRenderedPageBreak/>
            <w:t>ARTICLE IV: DEPARTMENT REPRESENTATIVES</w:t>
          </w:r>
        </w:p>
        <w:p w14:paraId="242B8B5D" w14:textId="77777777" w:rsidR="005E596D" w:rsidRDefault="005E596D" w:rsidP="005E596D">
          <w:pPr>
            <w:pStyle w:val="Heading3"/>
          </w:pPr>
          <w:r>
            <w:t>Section 4.1 Structure and Appointment</w:t>
          </w:r>
        </w:p>
        <w:p w14:paraId="358E33F2" w14:textId="77777777" w:rsidR="005E596D" w:rsidRDefault="005E596D" w:rsidP="005E596D">
          <w:pPr>
            <w:pStyle w:val="Compact"/>
            <w:numPr>
              <w:ilvl w:val="0"/>
              <w:numId w:val="40"/>
            </w:numPr>
          </w:pPr>
          <w:r>
            <w:t>Minimum one representative per participating department, up to seven per sport program or club</w:t>
          </w:r>
        </w:p>
        <w:p w14:paraId="2B6B977E" w14:textId="77777777" w:rsidR="005E596D" w:rsidRDefault="005E596D" w:rsidP="005E596D">
          <w:pPr>
            <w:pStyle w:val="Compact"/>
            <w:numPr>
              <w:ilvl w:val="0"/>
              <w:numId w:val="40"/>
            </w:numPr>
          </w:pPr>
          <w:r>
            <w:t>Appointed by the Board; serve at Board discretion</w:t>
          </w:r>
        </w:p>
        <w:p w14:paraId="599F88AD" w14:textId="77777777" w:rsidR="005E596D" w:rsidRDefault="005E596D" w:rsidP="005E596D">
          <w:pPr>
            <w:pStyle w:val="Heading3"/>
          </w:pPr>
          <w:bookmarkStart w:id="20" w:name="section-4.1-structure-and-appointment"/>
          <w:bookmarkEnd w:id="20"/>
          <w:r>
            <w:t>Section 4.2 Duties</w:t>
          </w:r>
        </w:p>
        <w:p w14:paraId="584B2EC3" w14:textId="77777777" w:rsidR="005E596D" w:rsidRDefault="005E596D" w:rsidP="005E596D">
          <w:pPr>
            <w:pStyle w:val="Compact"/>
            <w:numPr>
              <w:ilvl w:val="0"/>
              <w:numId w:val="40"/>
            </w:numPr>
          </w:pPr>
          <w:r>
            <w:t>Represent sport or club program interests, facilitate communication, participate in program development, attend meetings</w:t>
          </w:r>
        </w:p>
        <w:p w14:paraId="574DC77B" w14:textId="77777777" w:rsidR="005E596D" w:rsidRDefault="005E596D" w:rsidP="005E596D">
          <w:pPr>
            <w:pStyle w:val="Compact"/>
            <w:numPr>
              <w:ilvl w:val="0"/>
              <w:numId w:val="40"/>
            </w:numPr>
          </w:pPr>
          <w:r>
            <w:t>May serve on Wellness/Mental Health Committee</w:t>
          </w:r>
        </w:p>
        <w:p w14:paraId="5DEA8EF3" w14:textId="77777777" w:rsidR="005E596D" w:rsidRDefault="005E596D" w:rsidP="005E596D">
          <w:pPr>
            <w:pStyle w:val="Heading3"/>
          </w:pPr>
          <w:bookmarkStart w:id="21" w:name="section-4.2-duties"/>
          <w:bookmarkEnd w:id="21"/>
          <w:r>
            <w:t>Section 4.3 Voting Rights</w:t>
          </w:r>
        </w:p>
        <w:p w14:paraId="0A7AF53E" w14:textId="77777777" w:rsidR="005E596D" w:rsidRDefault="005E596D" w:rsidP="005E596D">
          <w:pPr>
            <w:pStyle w:val="Compact"/>
            <w:numPr>
              <w:ilvl w:val="0"/>
              <w:numId w:val="40"/>
            </w:numPr>
          </w:pPr>
          <w:r>
            <w:t xml:space="preserve">One vote per representative on </w:t>
          </w:r>
          <w:proofErr w:type="gramStart"/>
          <w:r>
            <w:t>sport</w:t>
          </w:r>
          <w:proofErr w:type="gramEnd"/>
          <w:r>
            <w:t>- or club-specific matters (non-financial)</w:t>
          </w:r>
        </w:p>
        <w:p w14:paraId="2A1F13C2" w14:textId="77777777" w:rsidR="005E596D" w:rsidRDefault="005E596D" w:rsidP="005E596D">
          <w:pPr>
            <w:spacing w:after="0"/>
            <w:jc w:val="center"/>
          </w:pPr>
          <w:r>
            <w:pict w14:anchorId="4FEF1AF8">
              <v:rect id="_x0000_i1556" style="width:468pt;height:.75pt" o:hralign="center" o:hrstd="t" o:hr="t" fillcolor="#a0a0a0" stroked="f"/>
            </w:pict>
          </w:r>
        </w:p>
        <w:p w14:paraId="0545B0DA" w14:textId="77777777" w:rsidR="005E596D" w:rsidRDefault="005E596D" w:rsidP="005E596D">
          <w:pPr>
            <w:pStyle w:val="Heading2"/>
          </w:pPr>
          <w:bookmarkStart w:id="22" w:name="section-4.3-voting-rights"/>
          <w:bookmarkStart w:id="23" w:name="article-iv-department-representatives"/>
          <w:bookmarkEnd w:id="22"/>
          <w:bookmarkEnd w:id="23"/>
          <w:r>
            <w:t>ARTICLE V: MEETINGS</w:t>
          </w:r>
        </w:p>
        <w:p w14:paraId="5D9E5796" w14:textId="77777777" w:rsidR="005E596D" w:rsidRDefault="005E596D" w:rsidP="005E596D">
          <w:pPr>
            <w:pStyle w:val="Heading3"/>
          </w:pPr>
          <w:r>
            <w:t>Section 5.1 Regular Meetings</w:t>
          </w:r>
        </w:p>
        <w:p w14:paraId="1E92FEC5" w14:textId="77777777" w:rsidR="005E596D" w:rsidRDefault="005E596D" w:rsidP="005E596D">
          <w:pPr>
            <w:pStyle w:val="Compact"/>
            <w:numPr>
              <w:ilvl w:val="0"/>
              <w:numId w:val="40"/>
            </w:numPr>
          </w:pPr>
          <w:r>
            <w:t>Quarterly general membership meetings, annual planning/budget review, biennial election meeting</w:t>
          </w:r>
        </w:p>
        <w:p w14:paraId="084486EA" w14:textId="77777777" w:rsidR="005E596D" w:rsidRDefault="005E596D" w:rsidP="005E596D">
          <w:pPr>
            <w:pStyle w:val="Compact"/>
            <w:numPr>
              <w:ilvl w:val="0"/>
              <w:numId w:val="40"/>
            </w:numPr>
          </w:pPr>
          <w:r>
            <w:t>30-day notice for regular meetings</w:t>
          </w:r>
        </w:p>
        <w:p w14:paraId="47F86D17" w14:textId="77777777" w:rsidR="005E596D" w:rsidRDefault="005E596D" w:rsidP="005E596D">
          <w:pPr>
            <w:pStyle w:val="Heading3"/>
          </w:pPr>
          <w:bookmarkStart w:id="24" w:name="section-5.1-regular-meetings"/>
          <w:bookmarkEnd w:id="24"/>
          <w:r>
            <w:t>Section 5.2 Special Meetings</w:t>
          </w:r>
        </w:p>
        <w:p w14:paraId="207DDA08" w14:textId="77777777" w:rsidR="005E596D" w:rsidRDefault="005E596D" w:rsidP="005E596D">
          <w:pPr>
            <w:pStyle w:val="Compact"/>
            <w:numPr>
              <w:ilvl w:val="0"/>
              <w:numId w:val="40"/>
            </w:numPr>
          </w:pPr>
          <w:r>
            <w:t>May be called with 7-day notice by President, majority of Board, or 25% of active members</w:t>
          </w:r>
        </w:p>
        <w:p w14:paraId="1722341C" w14:textId="77777777" w:rsidR="005E596D" w:rsidRDefault="005E596D" w:rsidP="005E596D">
          <w:pPr>
            <w:pStyle w:val="Heading3"/>
          </w:pPr>
          <w:bookmarkStart w:id="25" w:name="section-5.2-special-meetings"/>
          <w:bookmarkEnd w:id="25"/>
          <w:r>
            <w:t>Section 5.3 Quorum</w:t>
          </w:r>
        </w:p>
        <w:p w14:paraId="1635C96D" w14:textId="77777777" w:rsidR="005E596D" w:rsidRDefault="005E596D" w:rsidP="005E596D">
          <w:pPr>
            <w:pStyle w:val="Compact"/>
            <w:numPr>
              <w:ilvl w:val="0"/>
              <w:numId w:val="40"/>
            </w:numPr>
          </w:pPr>
          <w:r>
            <w:t xml:space="preserve">51% of Board for Board meetings; at least three Department Representatives (including one Board member) for </w:t>
          </w:r>
          <w:proofErr w:type="gramStart"/>
          <w:r>
            <w:t>sport</w:t>
          </w:r>
          <w:proofErr w:type="gramEnd"/>
          <w:r>
            <w:t xml:space="preserve"> or club meetings</w:t>
          </w:r>
        </w:p>
        <w:p w14:paraId="287D175E" w14:textId="77777777" w:rsidR="005E596D" w:rsidRDefault="005E596D" w:rsidP="005E596D">
          <w:pPr>
            <w:pStyle w:val="Heading3"/>
          </w:pPr>
          <w:bookmarkStart w:id="26" w:name="section-5.3-quorum"/>
          <w:bookmarkStart w:id="27" w:name="X0736ea764b0fbc2e44a15d5fc390a9dd031ffcd"/>
          <w:bookmarkEnd w:id="26"/>
          <w:r>
            <w:t>Section 5.4 Electronic Meetings and Voting</w:t>
          </w:r>
        </w:p>
        <w:p w14:paraId="61F63089" w14:textId="77777777" w:rsidR="005E596D" w:rsidRDefault="005E596D" w:rsidP="005E596D">
          <w:pPr>
            <w:pStyle w:val="FirstParagraph"/>
          </w:pPr>
          <w:r>
            <w:t>Meetings and voting may be conducted by electronic means (such as video conference, phone, or email) as permitted by Nevada law. Notice requirements may be satisfied by electronic communication.</w:t>
          </w:r>
        </w:p>
        <w:p w14:paraId="3CB0EB3C" w14:textId="77777777" w:rsidR="005E596D" w:rsidRDefault="005E596D" w:rsidP="005E596D">
          <w:pPr>
            <w:spacing w:after="0"/>
            <w:jc w:val="center"/>
          </w:pPr>
          <w:r>
            <w:pict w14:anchorId="22EA6E4B">
              <v:rect id="_x0000_i1557" style="width:468pt;height:.75pt" o:hralign="center" o:hrstd="t" o:hr="t" fillcolor="#a0a0a0" stroked="f"/>
            </w:pict>
          </w:r>
        </w:p>
        <w:p w14:paraId="6A3D331D" w14:textId="77777777" w:rsidR="005E596D" w:rsidRDefault="005E596D" w:rsidP="005E596D">
          <w:pPr>
            <w:pStyle w:val="Heading2"/>
          </w:pPr>
          <w:bookmarkStart w:id="28" w:name="article-v-meetings"/>
          <w:bookmarkEnd w:id="27"/>
          <w:bookmarkEnd w:id="28"/>
          <w:r>
            <w:lastRenderedPageBreak/>
            <w:t>ARTICLE VI: FINANCIAL MANAGEMENT</w:t>
          </w:r>
        </w:p>
        <w:p w14:paraId="48DEC2F7" w14:textId="77777777" w:rsidR="005E596D" w:rsidRDefault="005E596D" w:rsidP="005E596D">
          <w:pPr>
            <w:pStyle w:val="Heading3"/>
          </w:pPr>
          <w:r>
            <w:t>Section 6.1 Oversight and Controls</w:t>
          </w:r>
        </w:p>
        <w:p w14:paraId="24EA58FF" w14:textId="77777777" w:rsidR="005E596D" w:rsidRDefault="005E596D" w:rsidP="005E596D">
          <w:pPr>
            <w:pStyle w:val="Compact"/>
            <w:numPr>
              <w:ilvl w:val="0"/>
              <w:numId w:val="40"/>
            </w:numPr>
          </w:pPr>
          <w:r>
            <w:t>Board fiduciary responsibility, annual budget approval, regular reporting, independent audit, insurance coverage</w:t>
          </w:r>
        </w:p>
        <w:p w14:paraId="4D64EB41" w14:textId="77777777" w:rsidR="005E596D" w:rsidRDefault="005E596D" w:rsidP="005E596D">
          <w:pPr>
            <w:pStyle w:val="Compact"/>
            <w:numPr>
              <w:ilvl w:val="0"/>
              <w:numId w:val="40"/>
            </w:numPr>
          </w:pPr>
          <w:r>
            <w:t>President may authorize expenses up to $5,000; two signatures required for expenses over $5,000</w:t>
          </w:r>
        </w:p>
        <w:p w14:paraId="33A1F46E" w14:textId="77777777" w:rsidR="005E596D" w:rsidRDefault="005E596D" w:rsidP="005E596D">
          <w:pPr>
            <w:pStyle w:val="Heading3"/>
          </w:pPr>
          <w:bookmarkStart w:id="29" w:name="section-6.1-oversight-and-controls"/>
          <w:bookmarkStart w:id="30" w:name="X7111811963b8560987ebc655525ae9c1c75276e"/>
          <w:bookmarkEnd w:id="29"/>
          <w:r>
            <w:t>Section 6.2 Tournament, Club, and Program Funding</w:t>
          </w:r>
        </w:p>
        <w:p w14:paraId="672AF54D" w14:textId="77777777" w:rsidR="005E596D" w:rsidRDefault="005E596D" w:rsidP="005E596D">
          <w:pPr>
            <w:pStyle w:val="Compact"/>
            <w:numPr>
              <w:ilvl w:val="0"/>
              <w:numId w:val="40"/>
            </w:numPr>
          </w:pPr>
          <w:r>
            <w:t>Registration fees, travel, and lodging for teams and clubs may be covered as approved; clear documentation and adherence to travel policy required</w:t>
          </w:r>
        </w:p>
        <w:p w14:paraId="761186E7" w14:textId="77777777" w:rsidR="005E596D" w:rsidRDefault="005E596D" w:rsidP="005E596D">
          <w:pPr>
            <w:pStyle w:val="Heading3"/>
          </w:pPr>
          <w:bookmarkStart w:id="31" w:name="X8b41aba85b5e35bff07bdfe3dd736d7fe509a92"/>
          <w:bookmarkEnd w:id="30"/>
          <w:r>
            <w:t>Section 6.3 Mental Health Program Funding</w:t>
          </w:r>
        </w:p>
        <w:p w14:paraId="19713665" w14:textId="77777777" w:rsidR="005E596D" w:rsidRDefault="005E596D" w:rsidP="005E596D">
          <w:pPr>
            <w:pStyle w:val="Compact"/>
            <w:numPr>
              <w:ilvl w:val="0"/>
              <w:numId w:val="40"/>
            </w:numPr>
          </w:pPr>
          <w:r>
            <w:t>Portion of annual budget allocated to mental health/peer support programs, including therapy sessions, education, and wellness events</w:t>
          </w:r>
        </w:p>
        <w:p w14:paraId="27407884" w14:textId="77777777" w:rsidR="005E596D" w:rsidRDefault="005E596D" w:rsidP="005E596D">
          <w:pPr>
            <w:pStyle w:val="Compact"/>
            <w:numPr>
              <w:ilvl w:val="0"/>
              <w:numId w:val="40"/>
            </w:numPr>
          </w:pPr>
          <w:r>
            <w:t>Board may enter partnerships to expand access and offer member discounts</w:t>
          </w:r>
        </w:p>
        <w:bookmarkEnd w:id="31"/>
        <w:p w14:paraId="6F5C1FCA" w14:textId="77777777" w:rsidR="005E596D" w:rsidRDefault="005E596D" w:rsidP="005E596D">
          <w:pPr>
            <w:pStyle w:val="Heading3"/>
          </w:pPr>
          <w:r>
            <w:t>Section 6.4 Document Retention Policy</w:t>
          </w:r>
        </w:p>
        <w:p w14:paraId="3C3C7F4B" w14:textId="77777777" w:rsidR="005E596D" w:rsidRDefault="005E596D" w:rsidP="005E596D">
          <w:pPr>
            <w:pStyle w:val="FirstParagraph"/>
          </w:pPr>
          <w:r>
            <w:t>The organization shall retain all required records, including financials, board minutes, and Code of Conduct reports, for a minimum of 7 years or as required by law.</w:t>
          </w:r>
        </w:p>
        <w:p w14:paraId="77EC4446" w14:textId="77777777" w:rsidR="005E596D" w:rsidRDefault="005E596D" w:rsidP="005E596D">
          <w:pPr>
            <w:spacing w:after="0"/>
            <w:jc w:val="center"/>
          </w:pPr>
          <w:r>
            <w:pict w14:anchorId="1695F0B1">
              <v:rect id="_x0000_i1558" style="width:468pt;height:.75pt" o:hralign="center" o:hrstd="t" o:hr="t" fillcolor="#a0a0a0" stroked="f"/>
            </w:pict>
          </w:r>
        </w:p>
        <w:p w14:paraId="3E041E13" w14:textId="77777777" w:rsidR="005E596D" w:rsidRDefault="005E596D" w:rsidP="005E596D">
          <w:pPr>
            <w:pStyle w:val="Heading2"/>
          </w:pPr>
          <w:bookmarkStart w:id="32" w:name="section-6.4-document-retention-policy"/>
          <w:bookmarkStart w:id="33" w:name="article-vi-financial-management"/>
          <w:bookmarkEnd w:id="32"/>
          <w:bookmarkEnd w:id="33"/>
          <w:r>
            <w:t>ARTICLE VII: PROGRAMS</w:t>
          </w:r>
        </w:p>
        <w:p w14:paraId="3F02A76D" w14:textId="77777777" w:rsidR="005E596D" w:rsidRDefault="005E596D" w:rsidP="005E596D">
          <w:pPr>
            <w:pStyle w:val="Heading3"/>
          </w:pPr>
          <w:r>
            <w:t>Section 7.1 Programs</w:t>
          </w:r>
        </w:p>
        <w:p w14:paraId="63DDE958" w14:textId="77777777" w:rsidR="005E596D" w:rsidRDefault="005E596D" w:rsidP="005E596D">
          <w:pPr>
            <w:pStyle w:val="FirstParagraph"/>
          </w:pPr>
          <w:r>
            <w:t>The organization may establish and operate a variety of programs—including, but not limited to, sports teams, clubs, wellness groups, and other member-driven initiatives—designed to promote the mental, physical, and social wellbeing of firefighters and their families.</w:t>
          </w:r>
        </w:p>
        <w:p w14:paraId="534DD29F" w14:textId="77777777" w:rsidR="005E596D" w:rsidRDefault="005E596D" w:rsidP="005E596D">
          <w:pPr>
            <w:pStyle w:val="Heading3"/>
          </w:pPr>
          <w:bookmarkStart w:id="34" w:name="section-7.1-programs"/>
          <w:bookmarkEnd w:id="34"/>
          <w:r>
            <w:t>Section 7.2 Club and Group Formation</w:t>
          </w:r>
        </w:p>
        <w:p w14:paraId="6B960F0D" w14:textId="77777777" w:rsidR="005E596D" w:rsidRDefault="005E596D" w:rsidP="005E596D">
          <w:pPr>
            <w:pStyle w:val="Compact"/>
            <w:numPr>
              <w:ilvl w:val="0"/>
              <w:numId w:val="40"/>
            </w:numPr>
          </w:pPr>
          <w:r>
            <w:t>Members may propose the formation of new clubs or non-sports groups by submitting a written proposal to the board, including the group’s purpose, membership requirements, and leadership structure.</w:t>
          </w:r>
        </w:p>
        <w:p w14:paraId="76CC5823" w14:textId="77777777" w:rsidR="005E596D" w:rsidRDefault="005E596D" w:rsidP="005E596D">
          <w:pPr>
            <w:pStyle w:val="Compact"/>
            <w:numPr>
              <w:ilvl w:val="0"/>
              <w:numId w:val="40"/>
            </w:numPr>
          </w:pPr>
          <w:r>
            <w:t xml:space="preserve">The board </w:t>
          </w:r>
          <w:proofErr w:type="gramStart"/>
          <w:r>
            <w:t>shall</w:t>
          </w:r>
          <w:proofErr w:type="gramEnd"/>
          <w:r>
            <w:t xml:space="preserve"> review and approve new clubs using criteria </w:t>
          </w:r>
          <w:proofErr w:type="gramStart"/>
          <w:r>
            <w:t>similar to</w:t>
          </w:r>
          <w:proofErr w:type="gramEnd"/>
          <w:r>
            <w:t xml:space="preserve"> those for sports teams (member interest, alignment with mission, financial impact).</w:t>
          </w:r>
        </w:p>
        <w:p w14:paraId="185E1EA5" w14:textId="77777777" w:rsidR="005E596D" w:rsidRDefault="005E596D" w:rsidP="005E596D">
          <w:pPr>
            <w:pStyle w:val="Compact"/>
            <w:numPr>
              <w:ilvl w:val="0"/>
              <w:numId w:val="40"/>
            </w:numPr>
          </w:pPr>
          <w:r>
            <w:t>Clubs must operate in accordance with all organizational policies, including Code of Conduct and financial controls.</w:t>
          </w:r>
        </w:p>
        <w:p w14:paraId="6DCA5104" w14:textId="77777777" w:rsidR="005E596D" w:rsidRDefault="005E596D" w:rsidP="005E596D">
          <w:pPr>
            <w:pStyle w:val="Heading3"/>
          </w:pPr>
          <w:bookmarkStart w:id="35" w:name="section-7.2-club-and-group-formation"/>
          <w:bookmarkStart w:id="36" w:name="Xa3da91bc063009ed0288e9f5b11dcedef8fa492"/>
          <w:bookmarkEnd w:id="35"/>
          <w:r>
            <w:lastRenderedPageBreak/>
            <w:t>Section 7.3 Club Leadership and Oversight</w:t>
          </w:r>
        </w:p>
        <w:p w14:paraId="059305AF" w14:textId="77777777" w:rsidR="005E596D" w:rsidRDefault="005E596D" w:rsidP="005E596D">
          <w:pPr>
            <w:pStyle w:val="Compact"/>
            <w:numPr>
              <w:ilvl w:val="0"/>
              <w:numId w:val="40"/>
            </w:numPr>
          </w:pPr>
          <w:r>
            <w:t>Each club may appoint a club leader or representative, subject to board approval.</w:t>
          </w:r>
        </w:p>
        <w:p w14:paraId="744DCE88" w14:textId="77777777" w:rsidR="005E596D" w:rsidRDefault="005E596D" w:rsidP="005E596D">
          <w:pPr>
            <w:pStyle w:val="Compact"/>
            <w:numPr>
              <w:ilvl w:val="0"/>
              <w:numId w:val="40"/>
            </w:numPr>
          </w:pPr>
          <w:r>
            <w:t>Club leaders may participate in board or committee meetings as non-voting representatives when relevant.</w:t>
          </w:r>
        </w:p>
        <w:bookmarkEnd w:id="36"/>
        <w:p w14:paraId="67F92DF1" w14:textId="77777777" w:rsidR="005E596D" w:rsidRDefault="005E596D" w:rsidP="005E596D">
          <w:pPr>
            <w:pStyle w:val="Heading3"/>
          </w:pPr>
          <w:r>
            <w:t>Section 7.4 Funding and Support</w:t>
          </w:r>
        </w:p>
        <w:p w14:paraId="5D645E2D" w14:textId="77777777" w:rsidR="005E596D" w:rsidRDefault="005E596D" w:rsidP="005E596D">
          <w:pPr>
            <w:pStyle w:val="Compact"/>
            <w:numPr>
              <w:ilvl w:val="0"/>
              <w:numId w:val="40"/>
            </w:numPr>
          </w:pPr>
          <w:r>
            <w:t>Clubs may request funding or organizational support, subject to the same approval, documentation, and oversight requirements as sports teams.</w:t>
          </w:r>
        </w:p>
        <w:p w14:paraId="6E7DC634" w14:textId="77777777" w:rsidR="005E596D" w:rsidRDefault="005E596D" w:rsidP="005E596D">
          <w:pPr>
            <w:pStyle w:val="Heading3"/>
          </w:pPr>
          <w:bookmarkStart w:id="37" w:name="section-7.4-funding-and-support"/>
          <w:bookmarkEnd w:id="37"/>
          <w:r>
            <w:t>Section 7.5 Sports and Wellness Programs</w:t>
          </w:r>
        </w:p>
        <w:p w14:paraId="6A299B45" w14:textId="77777777" w:rsidR="005E596D" w:rsidRDefault="005E596D" w:rsidP="005E596D">
          <w:pPr>
            <w:pStyle w:val="Compact"/>
            <w:numPr>
              <w:ilvl w:val="0"/>
              <w:numId w:val="40"/>
            </w:numPr>
          </w:pPr>
          <w:r>
            <w:t>Organize sports, educational, and wellness initiatives to promote mental and physical health</w:t>
          </w:r>
        </w:p>
        <w:p w14:paraId="593692F0" w14:textId="77777777" w:rsidR="005E596D" w:rsidRDefault="005E596D" w:rsidP="005E596D">
          <w:pPr>
            <w:pStyle w:val="Heading3"/>
          </w:pPr>
          <w:bookmarkStart w:id="38" w:name="section-7.5-sports-and-wellness-programs"/>
          <w:bookmarkStart w:id="39" w:name="Xc21b13eff522ab16ceefa6c82d8d70bd38e59a7"/>
          <w:bookmarkEnd w:id="38"/>
          <w:r>
            <w:t>Section 7.6 Mental Health and Peer Support Initiatives</w:t>
          </w:r>
        </w:p>
        <w:p w14:paraId="1DAFD81B" w14:textId="77777777" w:rsidR="005E596D" w:rsidRDefault="005E596D" w:rsidP="005E596D">
          <w:pPr>
            <w:pStyle w:val="Compact"/>
            <w:numPr>
              <w:ilvl w:val="0"/>
              <w:numId w:val="40"/>
            </w:numPr>
          </w:pPr>
          <w:r>
            <w:t>Provide or sponsor confidential mental health services, peer support groups, and educational workshops</w:t>
          </w:r>
        </w:p>
        <w:p w14:paraId="7E025241" w14:textId="77777777" w:rsidR="005E596D" w:rsidRDefault="005E596D" w:rsidP="005E596D">
          <w:pPr>
            <w:pStyle w:val="Compact"/>
            <w:numPr>
              <w:ilvl w:val="0"/>
              <w:numId w:val="40"/>
            </w:numPr>
          </w:pPr>
          <w:r>
            <w:t>Maintain Wellness/Mental Health Committee to oversee these programs and ensure privacy</w:t>
          </w:r>
        </w:p>
        <w:p w14:paraId="3A1A8EA2" w14:textId="77777777" w:rsidR="005E596D" w:rsidRDefault="005E596D" w:rsidP="005E596D">
          <w:pPr>
            <w:pStyle w:val="Heading3"/>
          </w:pPr>
          <w:bookmarkStart w:id="40" w:name="X881ee6ad804f3afc8510d7b7928582722051e81"/>
          <w:bookmarkEnd w:id="39"/>
          <w:r>
            <w:t>Section 7.7 New Program Formation and Oversight</w:t>
          </w:r>
        </w:p>
        <w:p w14:paraId="27DEC2FB" w14:textId="77777777" w:rsidR="005E596D" w:rsidRDefault="005E596D" w:rsidP="005E596D">
          <w:pPr>
            <w:pStyle w:val="Compact"/>
            <w:numPr>
              <w:ilvl w:val="0"/>
              <w:numId w:val="40"/>
            </w:numPr>
          </w:pPr>
          <w:r>
            <w:t>Proposals require written submission, Board review, evaluation period, and annual program review for two years</w:t>
          </w:r>
        </w:p>
        <w:p w14:paraId="27EAE0C4" w14:textId="77777777" w:rsidR="005E596D" w:rsidRDefault="005E596D" w:rsidP="005E596D">
          <w:pPr>
            <w:spacing w:after="0"/>
            <w:jc w:val="center"/>
          </w:pPr>
          <w:r>
            <w:pict w14:anchorId="113F67AF">
              <v:rect id="_x0000_i1559" style="width:468pt;height:.75pt" o:hralign="center" o:hrstd="t" o:hr="t" fillcolor="#a0a0a0" stroked="f"/>
            </w:pict>
          </w:r>
        </w:p>
        <w:p w14:paraId="78BD80E9" w14:textId="77777777" w:rsidR="005E596D" w:rsidRDefault="005E596D" w:rsidP="005E596D">
          <w:pPr>
            <w:pStyle w:val="Heading2"/>
          </w:pPr>
          <w:bookmarkStart w:id="41" w:name="article-vii-programs"/>
          <w:bookmarkStart w:id="42" w:name="X2bed73885dcdaed02c17d06ad5ea8e321636a88"/>
          <w:bookmarkEnd w:id="40"/>
          <w:bookmarkEnd w:id="41"/>
          <w:r>
            <w:t>ARTICLE VIII: TRANSPARENCY, ACCOUNTABILITY, AND CONFIDENTIALITY</w:t>
          </w:r>
        </w:p>
        <w:p w14:paraId="19077650" w14:textId="77777777" w:rsidR="005E596D" w:rsidRDefault="005E596D" w:rsidP="005E596D">
          <w:pPr>
            <w:pStyle w:val="Heading3"/>
          </w:pPr>
          <w:r>
            <w:t>Section 8.1 Records Maintenance</w:t>
          </w:r>
        </w:p>
        <w:p w14:paraId="4E52A4B7" w14:textId="77777777" w:rsidR="005E596D" w:rsidRDefault="005E596D" w:rsidP="005E596D">
          <w:pPr>
            <w:pStyle w:val="Compact"/>
            <w:numPr>
              <w:ilvl w:val="0"/>
              <w:numId w:val="40"/>
            </w:numPr>
          </w:pPr>
          <w:r>
            <w:t>Maintain all required records, including mental health/wellness program and club records, with strict confidentiality</w:t>
          </w:r>
        </w:p>
        <w:p w14:paraId="5385EF86" w14:textId="77777777" w:rsidR="005E596D" w:rsidRDefault="005E596D" w:rsidP="005E596D">
          <w:pPr>
            <w:pStyle w:val="Heading3"/>
          </w:pPr>
          <w:bookmarkStart w:id="43" w:name="section-8.1-records-maintenance"/>
          <w:bookmarkEnd w:id="43"/>
          <w:r>
            <w:t>Section 8.2 Whistleblower Protection</w:t>
          </w:r>
        </w:p>
        <w:p w14:paraId="5442C8DC" w14:textId="77777777" w:rsidR="005E596D" w:rsidRDefault="005E596D" w:rsidP="005E596D">
          <w:pPr>
            <w:pStyle w:val="Compact"/>
            <w:numPr>
              <w:ilvl w:val="0"/>
              <w:numId w:val="40"/>
            </w:numPr>
          </w:pPr>
          <w:r>
            <w:t>Confidential reporting and no retaliation for reporting concerns, including those related to mental health or club privacy</w:t>
          </w:r>
        </w:p>
        <w:p w14:paraId="21209051" w14:textId="77777777" w:rsidR="005E596D" w:rsidRDefault="005E596D" w:rsidP="005E596D">
          <w:pPr>
            <w:pStyle w:val="Heading3"/>
          </w:pPr>
          <w:bookmarkStart w:id="44" w:name="section-8.2-whistleblower-protection"/>
          <w:bookmarkEnd w:id="44"/>
          <w:r>
            <w:t>Section 8.3 Code of Conduct and Ethics</w:t>
          </w:r>
        </w:p>
        <w:p w14:paraId="794D3895" w14:textId="77777777" w:rsidR="005E596D" w:rsidRDefault="005E596D" w:rsidP="005E596D">
          <w:pPr>
            <w:pStyle w:val="Compact"/>
            <w:numPr>
              <w:ilvl w:val="0"/>
              <w:numId w:val="40"/>
            </w:numPr>
          </w:pPr>
          <w:r>
            <w:t>All members and board must comply with Code of Conduct, including mental health confidentiality and respect</w:t>
          </w:r>
        </w:p>
        <w:p w14:paraId="22809F12" w14:textId="77777777" w:rsidR="005E596D" w:rsidRDefault="005E596D" w:rsidP="005E596D">
          <w:pPr>
            <w:pStyle w:val="Compact"/>
            <w:numPr>
              <w:ilvl w:val="0"/>
              <w:numId w:val="40"/>
            </w:numPr>
          </w:pPr>
          <w:r>
            <w:lastRenderedPageBreak/>
            <w:t>Anti-harassment and anti-bullying provisions are incorporated by reference to the Code of Conduct</w:t>
          </w:r>
        </w:p>
        <w:p w14:paraId="3B634198" w14:textId="77777777" w:rsidR="005E596D" w:rsidRDefault="005E596D" w:rsidP="005E596D">
          <w:pPr>
            <w:pStyle w:val="Heading3"/>
          </w:pPr>
          <w:bookmarkStart w:id="45" w:name="section-8.3-code-of-conduct-and-ethics"/>
          <w:bookmarkEnd w:id="45"/>
          <w:r>
            <w:t>Section 8.4 Conflict of Interest</w:t>
          </w:r>
        </w:p>
        <w:p w14:paraId="69D825B4" w14:textId="77777777" w:rsidR="005E596D" w:rsidRDefault="005E596D" w:rsidP="005E596D">
          <w:pPr>
            <w:pStyle w:val="Compact"/>
            <w:numPr>
              <w:ilvl w:val="0"/>
              <w:numId w:val="40"/>
            </w:numPr>
          </w:pPr>
          <w:r>
            <w:t>Annual disclosure, recusal, and documentation, including for mental health, wellness, and club vendors or partners</w:t>
          </w:r>
        </w:p>
        <w:p w14:paraId="242B6127" w14:textId="77777777" w:rsidR="005E596D" w:rsidRDefault="005E596D" w:rsidP="005E596D">
          <w:pPr>
            <w:pStyle w:val="Heading3"/>
          </w:pPr>
          <w:bookmarkStart w:id="46" w:name="section-8.4-conflict-of-interest"/>
          <w:bookmarkStart w:id="47" w:name="X18256ad81573b40d84a638b1f3fad3f0dff6c2b"/>
          <w:bookmarkEnd w:id="46"/>
          <w:r>
            <w:t>Section 8.5 Member Discipline and Appeals</w:t>
          </w:r>
        </w:p>
        <w:p w14:paraId="2F3AEB30" w14:textId="77777777" w:rsidR="005E596D" w:rsidRDefault="005E596D" w:rsidP="005E596D">
          <w:pPr>
            <w:pStyle w:val="FirstParagraph"/>
          </w:pPr>
          <w:r>
            <w:t xml:space="preserve">Members may be suspended or terminated for cause, following written notice and an opportunity to be heard. Decisions may be </w:t>
          </w:r>
          <w:proofErr w:type="gramStart"/>
          <w:r>
            <w:t>appealed</w:t>
          </w:r>
          <w:proofErr w:type="gramEnd"/>
          <w:r>
            <w:t xml:space="preserve"> to the board within 30 days.</w:t>
          </w:r>
        </w:p>
        <w:p w14:paraId="025D5800" w14:textId="77777777" w:rsidR="005E596D" w:rsidRDefault="005E596D" w:rsidP="005E596D">
          <w:pPr>
            <w:spacing w:after="0"/>
            <w:jc w:val="center"/>
          </w:pPr>
          <w:r>
            <w:pict w14:anchorId="48794C96">
              <v:rect id="_x0000_i1560" style="width:468pt;height:.75pt" o:hralign="center" o:hrstd="t" o:hr="t" fillcolor="#a0a0a0" stroked="f"/>
            </w:pict>
          </w:r>
        </w:p>
        <w:bookmarkEnd w:id="42"/>
        <w:bookmarkEnd w:id="47"/>
        <w:p w14:paraId="52059705" w14:textId="77777777" w:rsidR="005E596D" w:rsidRDefault="005E596D" w:rsidP="005E596D">
          <w:pPr>
            <w:pStyle w:val="Heading2"/>
          </w:pPr>
          <w:r>
            <w:t>ARTICLE IX: INDEMNIFICATION AND LIABILITY</w:t>
          </w:r>
        </w:p>
        <w:p w14:paraId="3B7F7C4D" w14:textId="77777777" w:rsidR="005E596D" w:rsidRDefault="005E596D" w:rsidP="005E596D">
          <w:pPr>
            <w:pStyle w:val="Heading3"/>
          </w:pPr>
          <w:bookmarkStart w:id="48" w:name="Xca405b8de50d94c42bdd1ceab7c8441f217e301"/>
          <w:r>
            <w:t>Section 9.1 Participant Liability and Health Coverage</w:t>
          </w:r>
        </w:p>
        <w:p w14:paraId="24D06C84" w14:textId="77777777" w:rsidR="005E596D" w:rsidRDefault="005E596D" w:rsidP="005E596D">
          <w:pPr>
            <w:pStyle w:val="Compact"/>
            <w:numPr>
              <w:ilvl w:val="0"/>
              <w:numId w:val="40"/>
            </w:numPr>
          </w:pPr>
          <w:r>
            <w:t>All participants must sign waivers acknowledging voluntary participation, risks, and personal responsibility for injuries, illness, or property loss during any organization-sponsored event or activity.</w:t>
          </w:r>
        </w:p>
        <w:p w14:paraId="6ADFD5EC" w14:textId="77777777" w:rsidR="005E596D" w:rsidRDefault="005E596D" w:rsidP="005E596D">
          <w:pPr>
            <w:pStyle w:val="Compact"/>
            <w:numPr>
              <w:ilvl w:val="0"/>
              <w:numId w:val="40"/>
            </w:numPr>
          </w:pPr>
          <w:r>
            <w:t>Participants must maintain health insurance or sign a self-funded declaration stating they accept full responsibility for any medical expenses incurred.</w:t>
          </w:r>
        </w:p>
        <w:bookmarkEnd w:id="48"/>
        <w:p w14:paraId="281EB400" w14:textId="77777777" w:rsidR="005E596D" w:rsidRDefault="005E596D" w:rsidP="005E596D">
          <w:pPr>
            <w:pStyle w:val="Heading3"/>
          </w:pPr>
          <w:r>
            <w:t>Section 9.2 Organization Insurance</w:t>
          </w:r>
        </w:p>
        <w:p w14:paraId="3CEC21D1" w14:textId="77777777" w:rsidR="005E596D" w:rsidRDefault="005E596D" w:rsidP="005E596D">
          <w:pPr>
            <w:pStyle w:val="Compact"/>
            <w:numPr>
              <w:ilvl w:val="0"/>
              <w:numId w:val="40"/>
            </w:numPr>
          </w:pPr>
          <w:r>
            <w:t>The organization shall maintain required board and event liability insurance coverage, including general liability and participant accident coverage, as appropriate for its activities.</w:t>
          </w:r>
        </w:p>
        <w:p w14:paraId="49DA2325" w14:textId="77777777" w:rsidR="005E596D" w:rsidRDefault="005E596D" w:rsidP="005E596D">
          <w:pPr>
            <w:pStyle w:val="Heading3"/>
          </w:pPr>
          <w:bookmarkStart w:id="49" w:name="section-9.2-organization-insurance"/>
          <w:bookmarkStart w:id="50" w:name="X810b66d4fed9cf54f1baef30b4153baab8da308"/>
          <w:bookmarkEnd w:id="49"/>
          <w:r>
            <w:t>Section 9.3 Limitations and Protective Clauses</w:t>
          </w:r>
        </w:p>
        <w:p w14:paraId="50832293" w14:textId="77777777" w:rsidR="005E596D" w:rsidRDefault="005E596D" w:rsidP="005E596D">
          <w:pPr>
            <w:pStyle w:val="Compact"/>
            <w:numPr>
              <w:ilvl w:val="0"/>
              <w:numId w:val="40"/>
            </w:numPr>
          </w:pPr>
          <w:r>
            <w:t>The organization is not liable for outcomes of mental health, wellness, or club services provided by third parties. All such services are voluntary and confidential.</w:t>
          </w:r>
        </w:p>
        <w:p w14:paraId="51D23CF7" w14:textId="77777777" w:rsidR="005E596D" w:rsidRDefault="005E596D" w:rsidP="005E596D">
          <w:pPr>
            <w:pStyle w:val="Compact"/>
            <w:numPr>
              <w:ilvl w:val="0"/>
              <w:numId w:val="40"/>
            </w:numPr>
          </w:pPr>
          <w:r>
            <w:t>The organization is not responsible for any injuries, illnesses, property damage, or losses sustained by participants during organization events, travel to and from events, or while using facilities, equipment, or transportation arranged by the organization.</w:t>
          </w:r>
        </w:p>
        <w:p w14:paraId="0979A839" w14:textId="77777777" w:rsidR="005E596D" w:rsidRDefault="005E596D" w:rsidP="005E596D">
          <w:pPr>
            <w:pStyle w:val="Compact"/>
            <w:numPr>
              <w:ilvl w:val="0"/>
              <w:numId w:val="40"/>
            </w:numPr>
          </w:pPr>
          <w:r>
            <w:t>The organization is not liable for any claims arising from photographs, video, or other media taken during events, provided that reasonable notice is given to participants that such media may be used for promotional purposes.</w:t>
          </w:r>
        </w:p>
        <w:p w14:paraId="1B375A0B" w14:textId="77777777" w:rsidR="005E596D" w:rsidRDefault="005E596D" w:rsidP="005E596D">
          <w:pPr>
            <w:pStyle w:val="Compact"/>
            <w:numPr>
              <w:ilvl w:val="0"/>
              <w:numId w:val="40"/>
            </w:numPr>
          </w:pPr>
          <w:r>
            <w:lastRenderedPageBreak/>
            <w:t>The organization is not responsible for the actions of venue operators, transportation providers, or other third-party vendors. Participants assume all risks associated with participation, travel, and use of third-party services.</w:t>
          </w:r>
        </w:p>
        <w:p w14:paraId="3586087A" w14:textId="77777777" w:rsidR="005E596D" w:rsidRDefault="005E596D" w:rsidP="005E596D">
          <w:pPr>
            <w:pStyle w:val="Compact"/>
            <w:numPr>
              <w:ilvl w:val="0"/>
              <w:numId w:val="40"/>
            </w:numPr>
          </w:pPr>
          <w:r>
            <w:t>In case of emergency medical treatment, the organization will make reasonable efforts to contact emergency contacts or guardians, but ultimate responsibility for care and costs remains with the participant.</w:t>
          </w:r>
        </w:p>
        <w:bookmarkEnd w:id="50"/>
        <w:p w14:paraId="71FFF7CD" w14:textId="77777777" w:rsidR="005E596D" w:rsidRDefault="005E596D" w:rsidP="005E596D">
          <w:pPr>
            <w:pStyle w:val="Heading3"/>
          </w:pPr>
          <w:r>
            <w:t>Section 9.4 Succession Planning</w:t>
          </w:r>
        </w:p>
        <w:p w14:paraId="03D25841" w14:textId="77777777" w:rsidR="005E596D" w:rsidRDefault="005E596D" w:rsidP="005E596D">
          <w:pPr>
            <w:pStyle w:val="FirstParagraph"/>
          </w:pPr>
          <w:r>
            <w:t>In the event of a President vacancy, the Vice President shall serve as Acting President until a successor is elected. The board may designate successors for other officer roles as needed.</w:t>
          </w:r>
        </w:p>
        <w:p w14:paraId="379074EE" w14:textId="77777777" w:rsidR="005E596D" w:rsidRDefault="005E596D" w:rsidP="005E596D">
          <w:pPr>
            <w:pStyle w:val="Heading3"/>
          </w:pPr>
          <w:bookmarkStart w:id="51" w:name="section-9.4-succession-planning"/>
          <w:bookmarkEnd w:id="51"/>
          <w:r>
            <w:t>Section 9.5 Emergency Powers</w:t>
          </w:r>
        </w:p>
        <w:p w14:paraId="3BE29498" w14:textId="77777777" w:rsidR="005E596D" w:rsidRDefault="005E596D" w:rsidP="005E596D">
          <w:pPr>
            <w:pStyle w:val="FirstParagraph"/>
          </w:pPr>
          <w:r>
            <w:t>In emergencies, the board may suspend normal procedures to take necessary actions for member safety and organizational continuity.</w:t>
          </w:r>
        </w:p>
        <w:p w14:paraId="7E6B65A7" w14:textId="77777777" w:rsidR="005E596D" w:rsidRDefault="005E596D" w:rsidP="005E596D">
          <w:pPr>
            <w:pStyle w:val="Heading3"/>
          </w:pPr>
          <w:bookmarkStart w:id="52" w:name="section-9.5-emergency-powers"/>
          <w:bookmarkEnd w:id="52"/>
          <w:r>
            <w:t>Section 9.6 Intellectual Property</w:t>
          </w:r>
        </w:p>
        <w:p w14:paraId="7927C115" w14:textId="77777777" w:rsidR="005E596D" w:rsidRDefault="005E596D" w:rsidP="005E596D">
          <w:pPr>
            <w:pStyle w:val="FirstParagraph"/>
          </w:pPr>
          <w:r>
            <w:t>All logos, trademarks, and content created for the organization remain the exclusive property of the organization. Use of intellectual property requires board approval.</w:t>
          </w:r>
        </w:p>
        <w:p w14:paraId="052747EE" w14:textId="77777777" w:rsidR="005E596D" w:rsidRDefault="005E596D" w:rsidP="005E596D">
          <w:pPr>
            <w:spacing w:after="0"/>
            <w:jc w:val="center"/>
          </w:pPr>
          <w:r>
            <w:pict w14:anchorId="707BF02E">
              <v:rect id="_x0000_i1561" style="width:468pt;height:.75pt" o:hralign="center" o:hrstd="t" o:hr="t" fillcolor="#a0a0a0" stroked="f"/>
            </w:pict>
          </w:r>
        </w:p>
        <w:p w14:paraId="4EFF2E55" w14:textId="77777777" w:rsidR="005E596D" w:rsidRDefault="005E596D" w:rsidP="005E596D">
          <w:pPr>
            <w:pStyle w:val="Heading2"/>
          </w:pPr>
          <w:bookmarkStart w:id="53" w:name="section-9.6-intellectual-property"/>
          <w:bookmarkStart w:id="54" w:name="article-ix-indemnification-and-liability"/>
          <w:bookmarkEnd w:id="53"/>
          <w:bookmarkEnd w:id="54"/>
          <w:r>
            <w:t>ARTICLE X: AMENDMENTS AND DISSOLUTION</w:t>
          </w:r>
        </w:p>
        <w:p w14:paraId="2EA1478D" w14:textId="77777777" w:rsidR="005E596D" w:rsidRDefault="005E596D" w:rsidP="005E596D">
          <w:pPr>
            <w:pStyle w:val="Heading3"/>
          </w:pPr>
          <w:r>
            <w:t>Section 10.1 Amendments</w:t>
          </w:r>
        </w:p>
        <w:p w14:paraId="7C42A970" w14:textId="77777777" w:rsidR="005E596D" w:rsidRDefault="005E596D" w:rsidP="005E596D">
          <w:pPr>
            <w:pStyle w:val="Compact"/>
            <w:numPr>
              <w:ilvl w:val="0"/>
              <w:numId w:val="40"/>
            </w:numPr>
          </w:pPr>
          <w:r>
            <w:t>30-day review, 2/3 vote, and filing; members notified of all amendments, especially to mission or mental health/club/confidentiality provisions</w:t>
          </w:r>
        </w:p>
        <w:p w14:paraId="246B16E4" w14:textId="77777777" w:rsidR="005E596D" w:rsidRDefault="005E596D" w:rsidP="005E596D">
          <w:pPr>
            <w:pStyle w:val="Heading3"/>
          </w:pPr>
          <w:bookmarkStart w:id="55" w:name="section-10.1-amendments"/>
          <w:bookmarkEnd w:id="55"/>
          <w:r>
            <w:t>Section 10.2 Dissolution</w:t>
          </w:r>
        </w:p>
        <w:p w14:paraId="3B59DD34" w14:textId="77777777" w:rsidR="005E596D" w:rsidRDefault="005E596D" w:rsidP="005E596D">
          <w:pPr>
            <w:pStyle w:val="Compact"/>
            <w:numPr>
              <w:ilvl w:val="0"/>
              <w:numId w:val="40"/>
            </w:numPr>
          </w:pPr>
          <w:r>
            <w:t>Assets distributed to 501(c)(3) organizations supporting firefighter mental health, wellness, or club activities, per IRS rules</w:t>
          </w:r>
        </w:p>
        <w:p w14:paraId="0187EC76" w14:textId="77777777" w:rsidR="005E596D" w:rsidRDefault="005E596D" w:rsidP="005E596D">
          <w:pPr>
            <w:spacing w:after="0"/>
            <w:jc w:val="center"/>
          </w:pPr>
          <w:r>
            <w:pict w14:anchorId="5DB9FECF">
              <v:rect id="_x0000_i1562" style="width:468pt;height:.75pt" o:hralign="center" o:hrstd="t" o:hr="t" fillcolor="#a0a0a0" stroked="f"/>
            </w:pict>
          </w:r>
        </w:p>
        <w:p w14:paraId="568712CE" w14:textId="77777777" w:rsidR="005E596D" w:rsidRDefault="005E596D" w:rsidP="005E596D">
          <w:pPr>
            <w:pStyle w:val="Heading2"/>
          </w:pPr>
          <w:bookmarkStart w:id="56" w:name="section-10.2-dissolution"/>
          <w:bookmarkStart w:id="57" w:name="article-x-amendments-and-dissolution"/>
          <w:bookmarkStart w:id="58" w:name="Xa064341204e0b24e3ba08a564a75154cefbc7e1"/>
          <w:bookmarkEnd w:id="56"/>
          <w:bookmarkEnd w:id="57"/>
          <w:r>
            <w:t>ARTICLE XI: TOURNAMENT, TEAM, CLUB SPONSORSHIP, AND WELLNESS FUNDING</w:t>
          </w:r>
        </w:p>
        <w:p w14:paraId="16E93B90" w14:textId="77777777" w:rsidR="005E596D" w:rsidRDefault="005E596D" w:rsidP="005E596D">
          <w:pPr>
            <w:pStyle w:val="Heading3"/>
          </w:pPr>
          <w:bookmarkStart w:id="59" w:name="Xff09406042dafb5685f07357af6ed8b14115a04"/>
          <w:r>
            <w:t>Section 11.1 Annual Tournament and Club Limitations</w:t>
          </w:r>
        </w:p>
        <w:p w14:paraId="0C9EB046" w14:textId="77777777" w:rsidR="005E596D" w:rsidRDefault="005E596D" w:rsidP="005E596D">
          <w:pPr>
            <w:pStyle w:val="Compact"/>
            <w:numPr>
              <w:ilvl w:val="0"/>
              <w:numId w:val="40"/>
            </w:numPr>
          </w:pPr>
          <w:r>
            <w:t>Large Team Sports: maximum of 2 tournaments per year</w:t>
          </w:r>
        </w:p>
        <w:p w14:paraId="3EDD204E" w14:textId="77777777" w:rsidR="005E596D" w:rsidRDefault="005E596D" w:rsidP="005E596D">
          <w:pPr>
            <w:pStyle w:val="Compact"/>
            <w:numPr>
              <w:ilvl w:val="0"/>
              <w:numId w:val="40"/>
            </w:numPr>
          </w:pPr>
          <w:r>
            <w:t>Small Team Sports: maximum of 6 tournaments per year</w:t>
          </w:r>
        </w:p>
        <w:p w14:paraId="442D36FD" w14:textId="77777777" w:rsidR="005E596D" w:rsidRDefault="005E596D" w:rsidP="005E596D">
          <w:pPr>
            <w:pStyle w:val="Compact"/>
            <w:numPr>
              <w:ilvl w:val="0"/>
              <w:numId w:val="40"/>
            </w:numPr>
          </w:pPr>
          <w:r>
            <w:lastRenderedPageBreak/>
            <w:t>Single Player Events: board approval required for participation and funding</w:t>
          </w:r>
        </w:p>
        <w:p w14:paraId="15A35BE8" w14:textId="77777777" w:rsidR="005E596D" w:rsidRDefault="005E596D" w:rsidP="005E596D">
          <w:pPr>
            <w:pStyle w:val="Compact"/>
            <w:numPr>
              <w:ilvl w:val="0"/>
              <w:numId w:val="40"/>
            </w:numPr>
          </w:pPr>
          <w:r>
            <w:t>Clubs: The board may set participation or event limits as needed for resource management</w:t>
          </w:r>
        </w:p>
        <w:p w14:paraId="37099E83" w14:textId="77777777" w:rsidR="005E596D" w:rsidRDefault="005E596D" w:rsidP="005E596D">
          <w:pPr>
            <w:pStyle w:val="Compact"/>
            <w:numPr>
              <w:ilvl w:val="0"/>
              <w:numId w:val="40"/>
            </w:numPr>
          </w:pPr>
          <w:r>
            <w:t>Elite team priority: Team selection is based on skill, experience, and representation of the organization</w:t>
          </w:r>
        </w:p>
        <w:p w14:paraId="0712C928" w14:textId="77777777" w:rsidR="005E596D" w:rsidRDefault="005E596D" w:rsidP="005E596D">
          <w:pPr>
            <w:pStyle w:val="Compact"/>
            <w:numPr>
              <w:ilvl w:val="0"/>
              <w:numId w:val="40"/>
            </w:numPr>
          </w:pPr>
          <w:r>
            <w:t>Team or club sponsorship per event and exemption process are governed by board policy and require board approval</w:t>
          </w:r>
        </w:p>
        <w:bookmarkEnd w:id="59"/>
        <w:p w14:paraId="76BBB488" w14:textId="77777777" w:rsidR="005E596D" w:rsidRDefault="005E596D" w:rsidP="005E596D">
          <w:pPr>
            <w:pStyle w:val="Heading3"/>
          </w:pPr>
          <w:r>
            <w:t>Section 11.2 Financial Controls</w:t>
          </w:r>
        </w:p>
        <w:p w14:paraId="1A09BDAB" w14:textId="77777777" w:rsidR="005E596D" w:rsidRDefault="005E596D" w:rsidP="005E596D">
          <w:pPr>
            <w:pStyle w:val="Compact"/>
            <w:numPr>
              <w:ilvl w:val="0"/>
              <w:numId w:val="40"/>
            </w:numPr>
          </w:pPr>
          <w:r>
            <w:t>Budget allocation: Total tournament and club sponsorships shall not exceed 25% of the annual budget</w:t>
          </w:r>
        </w:p>
        <w:p w14:paraId="02BE1122" w14:textId="77777777" w:rsidR="005E596D" w:rsidRDefault="005E596D" w:rsidP="005E596D">
          <w:pPr>
            <w:pStyle w:val="Compact"/>
            <w:numPr>
              <w:ilvl w:val="0"/>
              <w:numId w:val="40"/>
            </w:numPr>
          </w:pPr>
          <w:r>
            <w:t>Large team cap: Up to 70% of the tournament budget may be allocated to large teams; small team cap: Up to 30%</w:t>
          </w:r>
        </w:p>
        <w:p w14:paraId="50A3E7D1" w14:textId="77777777" w:rsidR="005E596D" w:rsidRDefault="005E596D" w:rsidP="005E596D">
          <w:pPr>
            <w:pStyle w:val="Compact"/>
            <w:numPr>
              <w:ilvl w:val="0"/>
              <w:numId w:val="40"/>
            </w:numPr>
          </w:pPr>
          <w:r>
            <w:t>Emergency fund: At least 10% of the total budget is reserved for emergencies</w:t>
          </w:r>
        </w:p>
        <w:p w14:paraId="3B012C0C" w14:textId="77777777" w:rsidR="005E596D" w:rsidRDefault="005E596D" w:rsidP="005E596D">
          <w:pPr>
            <w:pStyle w:val="Compact"/>
            <w:numPr>
              <w:ilvl w:val="0"/>
              <w:numId w:val="40"/>
            </w:numPr>
          </w:pPr>
          <w:r>
            <w:t>Per-event spending limits are set by the board and communicated to participants in advance</w:t>
          </w:r>
        </w:p>
        <w:p w14:paraId="3703A126" w14:textId="77777777" w:rsidR="005E596D" w:rsidRDefault="005E596D" w:rsidP="005E596D">
          <w:pPr>
            <w:pStyle w:val="Compact"/>
            <w:numPr>
              <w:ilvl w:val="0"/>
              <w:numId w:val="40"/>
            </w:numPr>
          </w:pPr>
          <w:r>
            <w:t xml:space="preserve">Participant contributions: A minimum 20% contribution is required from participants for non-local events, unless </w:t>
          </w:r>
          <w:proofErr w:type="gramStart"/>
          <w:r>
            <w:t>waived</w:t>
          </w:r>
          <w:proofErr w:type="gramEnd"/>
          <w:r>
            <w:t xml:space="preserve"> by the board</w:t>
          </w:r>
        </w:p>
        <w:p w14:paraId="214A1203" w14:textId="77777777" w:rsidR="005E596D" w:rsidRDefault="005E596D" w:rsidP="005E596D">
          <w:pPr>
            <w:pStyle w:val="Compact"/>
            <w:numPr>
              <w:ilvl w:val="0"/>
              <w:numId w:val="40"/>
            </w:numPr>
          </w:pPr>
          <w:r>
            <w:t>No cash payments: All payments are made directly to vendors when possible; dual approval is required for reimbursements</w:t>
          </w:r>
        </w:p>
        <w:p w14:paraId="31A1C373" w14:textId="77777777" w:rsidR="005E596D" w:rsidRDefault="005E596D" w:rsidP="005E596D">
          <w:pPr>
            <w:pStyle w:val="Heading3"/>
          </w:pPr>
          <w:bookmarkStart w:id="60" w:name="section-11.2-financial-controls"/>
          <w:bookmarkEnd w:id="60"/>
          <w:r>
            <w:t>Section 11.3 Additional Approval Process</w:t>
          </w:r>
        </w:p>
        <w:p w14:paraId="25D3DBC2" w14:textId="77777777" w:rsidR="005E596D" w:rsidRDefault="005E596D" w:rsidP="005E596D">
          <w:pPr>
            <w:pStyle w:val="Compact"/>
            <w:numPr>
              <w:ilvl w:val="0"/>
              <w:numId w:val="40"/>
            </w:numPr>
          </w:pPr>
          <w:r>
            <w:t>Written request must be submitted 90 days prior to the event, including a detailed budget impact and explanation of benefit to the organization’s mission</w:t>
          </w:r>
        </w:p>
        <w:p w14:paraId="4BA2782B" w14:textId="77777777" w:rsidR="005E596D" w:rsidRDefault="005E596D" w:rsidP="005E596D">
          <w:pPr>
            <w:pStyle w:val="Compact"/>
            <w:numPr>
              <w:ilvl w:val="0"/>
              <w:numId w:val="40"/>
            </w:numPr>
          </w:pPr>
          <w:r>
            <w:t>Unanimous board approval is required for exceptions to participation or funding limits</w:t>
          </w:r>
        </w:p>
        <w:p w14:paraId="32E8E988" w14:textId="77777777" w:rsidR="005E596D" w:rsidRDefault="005E596D" w:rsidP="005E596D">
          <w:pPr>
            <w:pStyle w:val="Heading3"/>
          </w:pPr>
          <w:bookmarkStart w:id="61" w:name="section-11.3-additional-approval-process"/>
          <w:bookmarkEnd w:id="61"/>
          <w:r>
            <w:t>Section 11.4 Wellness and Club Funding</w:t>
          </w:r>
        </w:p>
        <w:p w14:paraId="2C53CD11" w14:textId="77777777" w:rsidR="005E596D" w:rsidRDefault="005E596D" w:rsidP="005E596D">
          <w:pPr>
            <w:pStyle w:val="Compact"/>
            <w:numPr>
              <w:ilvl w:val="0"/>
              <w:numId w:val="40"/>
            </w:numPr>
          </w:pPr>
          <w:r>
            <w:t>The organization explicitly prioritizes mental health, wellness, and club program funding in annual budgeting and reporting</w:t>
          </w:r>
        </w:p>
        <w:p w14:paraId="25EEC3AB" w14:textId="77777777" w:rsidR="005E596D" w:rsidRDefault="005E596D" w:rsidP="005E596D">
          <w:pPr>
            <w:spacing w:after="0"/>
            <w:jc w:val="center"/>
          </w:pPr>
          <w:r>
            <w:pict w14:anchorId="43712CD5">
              <v:rect id="_x0000_i1563" style="width:468pt;height:.75pt" o:hralign="center" o:hrstd="t" o:hr="t" fillcolor="#a0a0a0" stroked="f"/>
            </w:pict>
          </w:r>
        </w:p>
        <w:p w14:paraId="53D53D54" w14:textId="77777777" w:rsidR="005E596D" w:rsidRDefault="005E596D" w:rsidP="005E596D">
          <w:pPr>
            <w:pStyle w:val="Heading2"/>
          </w:pPr>
          <w:bookmarkStart w:id="62" w:name="section-11.4-wellness-and-club-funding"/>
          <w:bookmarkEnd w:id="58"/>
          <w:bookmarkEnd w:id="62"/>
          <w:r>
            <w:t>ARTICLE XII: MISCELLANEOUS</w:t>
          </w:r>
        </w:p>
        <w:p w14:paraId="369EA0EC" w14:textId="77777777" w:rsidR="005E596D" w:rsidRDefault="005E596D" w:rsidP="005E596D">
          <w:pPr>
            <w:pStyle w:val="Heading3"/>
          </w:pPr>
          <w:r>
            <w:t>Section 12.1 Committees</w:t>
          </w:r>
        </w:p>
        <w:p w14:paraId="7E905CAA" w14:textId="77777777" w:rsidR="005E596D" w:rsidRDefault="005E596D" w:rsidP="005E596D">
          <w:pPr>
            <w:pStyle w:val="Compact"/>
            <w:numPr>
              <w:ilvl w:val="0"/>
              <w:numId w:val="40"/>
            </w:numPr>
          </w:pPr>
          <w:r>
            <w:t>The organization may establish standing or ad hoc committees, including a Wellness/Mental Health Committee and club committees as needed</w:t>
          </w:r>
        </w:p>
        <w:p w14:paraId="033FEB49" w14:textId="77777777" w:rsidR="005E596D" w:rsidRDefault="005E596D" w:rsidP="005E596D">
          <w:pPr>
            <w:pStyle w:val="Heading3"/>
          </w:pPr>
          <w:bookmarkStart w:id="63" w:name="section-12.1-committees"/>
          <w:bookmarkStart w:id="64" w:name="X381f3a87f3b2a5383dc78660a9ac00a0850137a"/>
          <w:bookmarkEnd w:id="63"/>
          <w:r>
            <w:lastRenderedPageBreak/>
            <w:t>Section 12.2 Non-Discrimination and Confidentiality</w:t>
          </w:r>
        </w:p>
        <w:p w14:paraId="4631F702" w14:textId="77777777" w:rsidR="005E596D" w:rsidRDefault="005E596D" w:rsidP="005E596D">
          <w:pPr>
            <w:pStyle w:val="Compact"/>
            <w:numPr>
              <w:ilvl w:val="0"/>
              <w:numId w:val="40"/>
            </w:numPr>
          </w:pPr>
          <w:r>
            <w:t>Restatement of non-discrimination, privacy, and confidentiality, especially for mental health and club program participants</w:t>
          </w:r>
        </w:p>
        <w:bookmarkEnd w:id="64"/>
        <w:p w14:paraId="05DDD702" w14:textId="77777777" w:rsidR="005E596D" w:rsidRDefault="005E596D" w:rsidP="005E596D">
          <w:pPr>
            <w:pStyle w:val="Heading3"/>
          </w:pPr>
          <w:r>
            <w:t>Section 12.3 Code of Conduct Reference</w:t>
          </w:r>
        </w:p>
        <w:p w14:paraId="2A8E1296" w14:textId="77777777" w:rsidR="005E596D" w:rsidRDefault="005E596D" w:rsidP="005E596D">
          <w:pPr>
            <w:pStyle w:val="Compact"/>
            <w:numPr>
              <w:ilvl w:val="0"/>
              <w:numId w:val="40"/>
            </w:numPr>
          </w:pPr>
          <w:r>
            <w:t>The organization adopts and enforces a Code of Conduct, including reporting, investigation, and discipline procedures</w:t>
          </w:r>
        </w:p>
        <w:p w14:paraId="276BDA70" w14:textId="77777777" w:rsidR="005E596D" w:rsidRDefault="005E596D" w:rsidP="005E596D">
          <w:pPr>
            <w:spacing w:after="0"/>
            <w:jc w:val="center"/>
          </w:pPr>
          <w:r>
            <w:pict w14:anchorId="67D1B4DA">
              <v:rect id="_x0000_i1564" style="width:468pt;height:.75pt" o:hralign="center" o:hrstd="t" o:hr="t" fillcolor="#a0a0a0" stroked="f"/>
            </w:pict>
          </w:r>
        </w:p>
        <w:p w14:paraId="514126F8" w14:textId="6FA7BB46" w:rsidR="00CA2455" w:rsidRDefault="00CA2455" w:rsidP="005E596D">
          <w:pPr>
            <w:jc w:val="center"/>
          </w:pPr>
        </w:p>
        <w:p w14:paraId="29BD3B95" w14:textId="77777777" w:rsidR="00CA2455" w:rsidRDefault="00CA2455" w:rsidP="00CA2455"/>
        <w:p w14:paraId="2B994C7F" w14:textId="77777777" w:rsidR="00CA2455" w:rsidRDefault="00CA2455" w:rsidP="00CA2455"/>
        <w:p w14:paraId="4AC012DC" w14:textId="77777777" w:rsidR="00CA2455" w:rsidRDefault="00CA2455" w:rsidP="00CA2455"/>
        <w:p w14:paraId="32382D2C" w14:textId="77777777" w:rsidR="00CA2455" w:rsidRDefault="00CA2455" w:rsidP="00CA2455"/>
        <w:p w14:paraId="4A68BF97" w14:textId="77777777" w:rsidR="00CA2455" w:rsidRDefault="00CA2455" w:rsidP="00CA2455"/>
        <w:p w14:paraId="7B0662C0" w14:textId="77777777" w:rsidR="00CA2455" w:rsidRDefault="00CA2455" w:rsidP="00CA2455"/>
        <w:p w14:paraId="179A352B" w14:textId="77777777" w:rsidR="00CA2455" w:rsidRDefault="00CA2455" w:rsidP="00CA2455"/>
        <w:p w14:paraId="5C83095E" w14:textId="77777777" w:rsidR="005E596D" w:rsidRDefault="005E596D" w:rsidP="00CA2455"/>
        <w:p w14:paraId="0ECB13BE" w14:textId="77777777" w:rsidR="005E596D" w:rsidRDefault="005E596D" w:rsidP="00CA2455"/>
        <w:p w14:paraId="50602147" w14:textId="77777777" w:rsidR="005E596D" w:rsidRDefault="005E596D" w:rsidP="00CA2455"/>
        <w:p w14:paraId="25066883" w14:textId="77777777" w:rsidR="005E596D" w:rsidRDefault="005E596D" w:rsidP="00CA2455"/>
        <w:p w14:paraId="2B779618" w14:textId="77777777" w:rsidR="005E596D" w:rsidRDefault="005E596D" w:rsidP="00CA2455"/>
        <w:p w14:paraId="32BC4861" w14:textId="77777777" w:rsidR="005E596D" w:rsidRDefault="005E596D" w:rsidP="00CA2455"/>
        <w:p w14:paraId="127ADDE8" w14:textId="77777777" w:rsidR="005E596D" w:rsidRDefault="005E596D" w:rsidP="00CA2455"/>
        <w:p w14:paraId="251C7CD6" w14:textId="77777777" w:rsidR="005E596D" w:rsidRDefault="005E596D" w:rsidP="00CA2455"/>
        <w:p w14:paraId="5068CD08" w14:textId="77777777" w:rsidR="005E596D" w:rsidRDefault="005E596D" w:rsidP="00CA2455"/>
        <w:p w14:paraId="781B5429" w14:textId="77777777" w:rsidR="005E596D" w:rsidRDefault="005E596D" w:rsidP="00CA2455"/>
        <w:p w14:paraId="1C755D36" w14:textId="77777777" w:rsidR="005E596D" w:rsidRDefault="005E596D" w:rsidP="00CA2455"/>
        <w:p w14:paraId="63A3809C" w14:textId="3197827A" w:rsidR="00CA2455" w:rsidRPr="00CA2455" w:rsidRDefault="00CA2455" w:rsidP="00CA2455">
          <w:r w:rsidRPr="00CA2455">
            <w:lastRenderedPageBreak/>
            <w:t>BOARD SIGNATURE PAGE</w:t>
          </w:r>
        </w:p>
        <w:p w14:paraId="1289DCFB" w14:textId="60F604CB" w:rsidR="00CA2455" w:rsidRPr="00CA2455" w:rsidRDefault="00CA2455" w:rsidP="00CA2455">
          <w:r w:rsidRPr="00CA2455">
            <w:rPr>
              <w:b/>
              <w:bCs/>
            </w:rPr>
            <w:t>CERTIFICATION OF ADOPTION</w:t>
          </w:r>
          <w:r w:rsidRPr="00CA2455">
            <w:t xml:space="preserve"> These bylaws were adopted by the Board of Directors of Sin City Fire Department Sports on this _</w:t>
          </w:r>
          <w:r>
            <w:t>25th</w:t>
          </w:r>
          <w:r w:rsidRPr="00CA2455">
            <w:t>___ day of __</w:t>
          </w:r>
          <w:r>
            <w:t>January</w:t>
          </w:r>
          <w:r w:rsidRPr="00CA2455">
            <w:t>__________, 2026.</w:t>
          </w:r>
        </w:p>
        <w:p w14:paraId="69D07DF4" w14:textId="77777777" w:rsidR="00CA2455" w:rsidRDefault="00CA2455" w:rsidP="00CA2455">
          <w:pPr>
            <w:rPr>
              <w:b/>
              <w:bCs/>
            </w:rPr>
          </w:pPr>
        </w:p>
        <w:p w14:paraId="364CEC85" w14:textId="1FAF6B3E" w:rsidR="00CA2455" w:rsidRDefault="00CA2455" w:rsidP="00CA2455">
          <w:r w:rsidRPr="00CA2455">
            <w:rPr>
              <w:b/>
              <w:bCs/>
            </w:rPr>
            <w:t>President</w:t>
          </w:r>
          <w:r w:rsidRPr="00CA2455">
            <w:t>: _</w:t>
          </w:r>
          <w:r>
            <w:rPr>
              <w:u w:val="single"/>
            </w:rPr>
            <w:t>Matt Wilson</w:t>
          </w:r>
          <w:r w:rsidRPr="00CA2455">
            <w:t>____________________ Date: ______________</w:t>
          </w:r>
        </w:p>
        <w:p w14:paraId="7FD4F250" w14:textId="77777777" w:rsidR="00CA2455" w:rsidRDefault="00CA2455" w:rsidP="00CA2455"/>
        <w:p w14:paraId="4DEF49C5" w14:textId="3D5F1A1B" w:rsidR="00CA2455" w:rsidRPr="00CA2455" w:rsidRDefault="00CA2455" w:rsidP="00CA2455">
          <w:r>
            <w:t>Signature:</w:t>
          </w:r>
          <w:r w:rsidRPr="00CA2455">
            <w:t xml:space="preserve"> __________________________ </w:t>
          </w:r>
        </w:p>
        <w:p w14:paraId="6266F5CC" w14:textId="77777777" w:rsidR="00CA2455" w:rsidRDefault="00CA2455" w:rsidP="00CA2455"/>
        <w:p w14:paraId="6FEDFA6F" w14:textId="76AA681E" w:rsidR="00CA2455" w:rsidRPr="00CA2455" w:rsidRDefault="00CA2455" w:rsidP="00CA2455">
          <w:r w:rsidRPr="00CA2455">
            <w:rPr>
              <w:b/>
              <w:bCs/>
            </w:rPr>
            <w:t>Vice President</w:t>
          </w:r>
          <w:r w:rsidRPr="00CA2455">
            <w:t>: _</w:t>
          </w:r>
          <w:r>
            <w:rPr>
              <w:u w:val="single"/>
            </w:rPr>
            <w:t>Stephen Barris</w:t>
          </w:r>
          <w:r w:rsidRPr="00CA2455">
            <w:t>_____________________ Date: ______________</w:t>
          </w:r>
        </w:p>
        <w:p w14:paraId="2099AAF7" w14:textId="77777777" w:rsidR="00CA2455" w:rsidRDefault="00CA2455" w:rsidP="00CA2455"/>
        <w:p w14:paraId="525B53BE" w14:textId="5E671B64" w:rsidR="00CA2455" w:rsidRPr="00CA2455" w:rsidRDefault="00CA2455" w:rsidP="00CA2455">
          <w:r>
            <w:t>Signature:</w:t>
          </w:r>
          <w:r w:rsidRPr="00CA2455">
            <w:t xml:space="preserve"> __________________________ </w:t>
          </w:r>
        </w:p>
        <w:p w14:paraId="00539ACD" w14:textId="77777777" w:rsidR="00CA2455" w:rsidRDefault="00CA2455" w:rsidP="00CA2455"/>
        <w:p w14:paraId="17AD556F" w14:textId="6EB78FBE" w:rsidR="00CA2455" w:rsidRPr="00CA2455" w:rsidRDefault="00CA2455" w:rsidP="00CA2455">
          <w:pPr>
            <w:ind w:left="720" w:hanging="720"/>
          </w:pPr>
          <w:r w:rsidRPr="00CA2455">
            <w:rPr>
              <w:b/>
              <w:bCs/>
            </w:rPr>
            <w:t>Treasurer</w:t>
          </w:r>
          <w:r w:rsidRPr="00CA2455">
            <w:t>: _</w:t>
          </w:r>
          <w:r>
            <w:rPr>
              <w:u w:val="single"/>
            </w:rPr>
            <w:t xml:space="preserve">Tyler </w:t>
          </w:r>
          <w:proofErr w:type="gramStart"/>
          <w:r>
            <w:rPr>
              <w:u w:val="single"/>
            </w:rPr>
            <w:t>Elliott</w:t>
          </w:r>
          <w:r w:rsidRPr="00CA2455">
            <w:t>__</w:t>
          </w:r>
          <w:proofErr w:type="gramEnd"/>
          <w:r w:rsidRPr="00CA2455">
            <w:t>______________________ Date: ______________</w:t>
          </w:r>
        </w:p>
        <w:p w14:paraId="13C25ABA" w14:textId="77777777" w:rsidR="00CA2455" w:rsidRDefault="00CA2455" w:rsidP="00CA2455"/>
        <w:p w14:paraId="54975C29" w14:textId="04A7B46A" w:rsidR="00CA2455" w:rsidRPr="00CA2455" w:rsidRDefault="00CA2455" w:rsidP="00CA2455">
          <w:r>
            <w:t>Signature:</w:t>
          </w:r>
          <w:r w:rsidRPr="00CA2455">
            <w:t xml:space="preserve"> __________________________ </w:t>
          </w:r>
        </w:p>
        <w:p w14:paraId="4C2C2514" w14:textId="77777777" w:rsidR="00CA2455" w:rsidRDefault="00CA2455" w:rsidP="00CA2455"/>
        <w:p w14:paraId="6FB34662" w14:textId="7589C799" w:rsidR="00CA2455" w:rsidRPr="00CA2455" w:rsidRDefault="00CA2455" w:rsidP="00CA2455">
          <w:r w:rsidRPr="00CA2455">
            <w:t>Board Member / Director: _</w:t>
          </w:r>
          <w:r>
            <w:rPr>
              <w:u w:val="single"/>
            </w:rPr>
            <w:t xml:space="preserve">Connor </w:t>
          </w:r>
          <w:proofErr w:type="gramStart"/>
          <w:r>
            <w:rPr>
              <w:u w:val="single"/>
            </w:rPr>
            <w:t>Nicholas</w:t>
          </w:r>
          <w:r w:rsidRPr="00CA2455">
            <w:t>__</w:t>
          </w:r>
          <w:proofErr w:type="gramEnd"/>
          <w:r w:rsidRPr="00CA2455">
            <w:t>_______________ Date: ______________</w:t>
          </w:r>
        </w:p>
        <w:p w14:paraId="747FBE85" w14:textId="384C6627" w:rsidR="00CA2455" w:rsidRDefault="00CA2455" w:rsidP="00CA2455">
          <w:proofErr w:type="gramStart"/>
          <w:r>
            <w:t>Signature:</w:t>
          </w:r>
          <w:r w:rsidRPr="00CA2455">
            <w:t>_</w:t>
          </w:r>
          <w:proofErr w:type="gramEnd"/>
          <w:r w:rsidRPr="00CA2455">
            <w:t xml:space="preserve">_________________________ </w:t>
          </w:r>
        </w:p>
        <w:p w14:paraId="4BA00D3F" w14:textId="6F67A825" w:rsidR="00CA2455" w:rsidRPr="00CA2455" w:rsidRDefault="00CA2455" w:rsidP="00CA2455">
          <w:r w:rsidRPr="00CA2455">
            <w:t>Board Member / Director: __</w:t>
          </w:r>
          <w:r>
            <w:rPr>
              <w:u w:val="single"/>
            </w:rPr>
            <w:t>Kim Wilson</w:t>
          </w:r>
          <w:r w:rsidRPr="00CA2455">
            <w:t>________________________ Date: ______________</w:t>
          </w:r>
        </w:p>
        <w:p w14:paraId="6225CDB0" w14:textId="77777777" w:rsidR="00CA2455" w:rsidRPr="00CA2455" w:rsidRDefault="00CA2455" w:rsidP="00CA2455">
          <w:proofErr w:type="gramStart"/>
          <w:r>
            <w:t>Signature:</w:t>
          </w:r>
          <w:r w:rsidRPr="00CA2455">
            <w:t>_</w:t>
          </w:r>
          <w:proofErr w:type="gramEnd"/>
          <w:r w:rsidRPr="00CA2455">
            <w:t xml:space="preserve">_________________________ </w:t>
          </w:r>
        </w:p>
        <w:p w14:paraId="5628F63D" w14:textId="77777777" w:rsidR="00CA2455" w:rsidRDefault="00CA2455" w:rsidP="00CA2455">
          <w:r w:rsidRPr="00CA2455">
            <w:t>Board Member / Director: __________________________ Date: ______________</w:t>
          </w:r>
        </w:p>
        <w:p w14:paraId="6DFA599A" w14:textId="77777777" w:rsidR="00CA2455" w:rsidRPr="00CA2455" w:rsidRDefault="00CA2455" w:rsidP="00CA2455">
          <w:proofErr w:type="gramStart"/>
          <w:r>
            <w:t>Signature:</w:t>
          </w:r>
          <w:r w:rsidRPr="00CA2455">
            <w:t>_</w:t>
          </w:r>
          <w:proofErr w:type="gramEnd"/>
          <w:r w:rsidRPr="00CA2455">
            <w:t xml:space="preserve">_________________________ </w:t>
          </w:r>
        </w:p>
        <w:p w14:paraId="7C7B5F84" w14:textId="77777777" w:rsidR="00CA2455" w:rsidRPr="00CA2455" w:rsidRDefault="005E596D" w:rsidP="00CA2455">
          <w:r>
            <w:pict w14:anchorId="08962470">
              <v:rect id="_x0000_i1538" style="width:468pt;height:.75pt" o:hralign="center" o:hrstd="t" o:hr="t" fillcolor="#a0a0a0" stroked="f"/>
            </w:pict>
          </w:r>
        </w:p>
        <w:p w14:paraId="2421E9C7" w14:textId="7E7CDB1E" w:rsidR="00BB58D0" w:rsidRPr="00033B6A" w:rsidRDefault="00CA2455" w:rsidP="00033B6A">
          <w:pPr>
            <w:rPr>
              <w:rFonts w:asciiTheme="majorHAnsi" w:eastAsiaTheme="majorEastAsia" w:hAnsiTheme="majorHAnsi" w:cstheme="majorBidi"/>
              <w:color w:val="0F4761" w:themeColor="accent1" w:themeShade="BF"/>
              <w:sz w:val="40"/>
              <w:szCs w:val="40"/>
            </w:rPr>
          </w:pPr>
          <w:bookmarkStart w:id="65" w:name="board-signature-page"/>
          <w:r w:rsidRPr="00CA2455">
            <w:rPr>
              <w:b/>
              <w:bCs/>
            </w:rPr>
            <w:t>End of Bylaws</w:t>
          </w:r>
        </w:p>
        <w:bookmarkEnd w:id="65" w:displacedByCustomXml="next"/>
      </w:sdtContent>
    </w:sdt>
    <w:bookmarkEnd w:id="0" w:displacedByCustomXml="prev"/>
    <w:sectPr w:rsidR="00BB58D0" w:rsidRPr="00033B6A" w:rsidSect="001770A1">
      <w:headerReference w:type="default" r:id="rId9"/>
      <w:footerReference w:type="default" r:id="rId10"/>
      <w:footnotePr>
        <w:numRestart w:val="eachSect"/>
      </w:footnotePr>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EED7" w14:textId="77777777" w:rsidR="00C34607" w:rsidRDefault="00C34607" w:rsidP="00C34607">
      <w:pPr>
        <w:spacing w:after="0"/>
      </w:pPr>
      <w:r>
        <w:separator/>
      </w:r>
    </w:p>
  </w:endnote>
  <w:endnote w:type="continuationSeparator" w:id="0">
    <w:p w14:paraId="77FB806A" w14:textId="77777777" w:rsidR="00C34607" w:rsidRDefault="00C34607" w:rsidP="00C346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1539649"/>
      <w:docPartObj>
        <w:docPartGallery w:val="Page Numbers (Bottom of Page)"/>
        <w:docPartUnique/>
      </w:docPartObj>
    </w:sdtPr>
    <w:sdtEndPr>
      <w:rPr>
        <w:noProof/>
      </w:rPr>
    </w:sdtEndPr>
    <w:sdtContent>
      <w:p w14:paraId="7FFC1801" w14:textId="60D3E28B" w:rsidR="00C34607" w:rsidRDefault="00C346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A053DA" w14:textId="77777777" w:rsidR="00C34607" w:rsidRDefault="00C346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360D1" w14:textId="77777777" w:rsidR="00C34607" w:rsidRDefault="00C34607" w:rsidP="00C34607">
      <w:pPr>
        <w:spacing w:after="0"/>
      </w:pPr>
      <w:r>
        <w:separator/>
      </w:r>
    </w:p>
  </w:footnote>
  <w:footnote w:type="continuationSeparator" w:id="0">
    <w:p w14:paraId="40302DEE" w14:textId="77777777" w:rsidR="00C34607" w:rsidRDefault="00C34607" w:rsidP="00C346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A257" w14:textId="0F51645A" w:rsidR="00C34607" w:rsidRDefault="00C34607" w:rsidP="00C34607">
    <w:pPr>
      <w:pStyle w:val="Header"/>
      <w:jc w:val="center"/>
    </w:pPr>
    <w:r>
      <w:rPr>
        <w:noProof/>
        <w:color w:val="000000"/>
      </w:rPr>
      <w:drawing>
        <wp:inline distT="0" distB="0" distL="0" distR="0" wp14:anchorId="408393D5" wp14:editId="12CB2E22">
          <wp:extent cx="3548063" cy="1140043"/>
          <wp:effectExtent l="0" t="0" r="0" b="3175"/>
          <wp:docPr id="1305082973" name="Picture 1" descr="A red and blac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840803" name="Picture 1" descr="A red and black logo"/>
                  <pic:cNvPicPr/>
                </pic:nvPicPr>
                <pic:blipFill>
                  <a:blip r:embed="rId1">
                    <a:extLst>
                      <a:ext uri="{28A0092B-C50C-407E-A947-70E740481C1C}">
                        <a14:useLocalDpi xmlns:a14="http://schemas.microsoft.com/office/drawing/2010/main" val="0"/>
                      </a:ext>
                    </a:extLst>
                  </a:blip>
                  <a:stretch>
                    <a:fillRect/>
                  </a:stretch>
                </pic:blipFill>
                <pic:spPr>
                  <a:xfrm>
                    <a:off x="0" y="0"/>
                    <a:ext cx="3602808" cy="11576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CB09FE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A898614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C43AA0F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08745402">
    <w:abstractNumId w:val="0"/>
  </w:num>
  <w:num w:numId="2" w16cid:durableId="5330368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336124">
    <w:abstractNumId w:val="1"/>
  </w:num>
  <w:num w:numId="4" w16cid:durableId="1327830386">
    <w:abstractNumId w:val="1"/>
  </w:num>
  <w:num w:numId="5" w16cid:durableId="1790319869">
    <w:abstractNumId w:val="1"/>
  </w:num>
  <w:num w:numId="6" w16cid:durableId="349719803">
    <w:abstractNumId w:val="1"/>
  </w:num>
  <w:num w:numId="7" w16cid:durableId="777289039">
    <w:abstractNumId w:val="1"/>
  </w:num>
  <w:num w:numId="8" w16cid:durableId="271935170">
    <w:abstractNumId w:val="1"/>
  </w:num>
  <w:num w:numId="9" w16cid:durableId="2041278749">
    <w:abstractNumId w:val="1"/>
  </w:num>
  <w:num w:numId="10" w16cid:durableId="1464419173">
    <w:abstractNumId w:val="1"/>
  </w:num>
  <w:num w:numId="11" w16cid:durableId="889537247">
    <w:abstractNumId w:val="1"/>
  </w:num>
  <w:num w:numId="12" w16cid:durableId="533619337">
    <w:abstractNumId w:val="1"/>
  </w:num>
  <w:num w:numId="13" w16cid:durableId="471751191">
    <w:abstractNumId w:val="1"/>
  </w:num>
  <w:num w:numId="14" w16cid:durableId="1414933677">
    <w:abstractNumId w:val="1"/>
  </w:num>
  <w:num w:numId="15" w16cid:durableId="1136722239">
    <w:abstractNumId w:val="1"/>
  </w:num>
  <w:num w:numId="16" w16cid:durableId="759255947">
    <w:abstractNumId w:val="1"/>
  </w:num>
  <w:num w:numId="17" w16cid:durableId="1605306711">
    <w:abstractNumId w:val="1"/>
  </w:num>
  <w:num w:numId="18" w16cid:durableId="1913157226">
    <w:abstractNumId w:val="1"/>
  </w:num>
  <w:num w:numId="19" w16cid:durableId="43917996">
    <w:abstractNumId w:val="1"/>
  </w:num>
  <w:num w:numId="20" w16cid:durableId="364141983">
    <w:abstractNumId w:val="1"/>
  </w:num>
  <w:num w:numId="21" w16cid:durableId="277689630">
    <w:abstractNumId w:val="1"/>
  </w:num>
  <w:num w:numId="22" w16cid:durableId="1933662741">
    <w:abstractNumId w:val="1"/>
  </w:num>
  <w:num w:numId="23" w16cid:durableId="1893037310">
    <w:abstractNumId w:val="1"/>
  </w:num>
  <w:num w:numId="24" w16cid:durableId="1368215314">
    <w:abstractNumId w:val="1"/>
  </w:num>
  <w:num w:numId="25" w16cid:durableId="1227836558">
    <w:abstractNumId w:val="1"/>
  </w:num>
  <w:num w:numId="26" w16cid:durableId="1839728900">
    <w:abstractNumId w:val="1"/>
  </w:num>
  <w:num w:numId="27" w16cid:durableId="1637025278">
    <w:abstractNumId w:val="1"/>
  </w:num>
  <w:num w:numId="28" w16cid:durableId="475101957">
    <w:abstractNumId w:val="1"/>
  </w:num>
  <w:num w:numId="29" w16cid:durableId="1033459419">
    <w:abstractNumId w:val="1"/>
  </w:num>
  <w:num w:numId="30" w16cid:durableId="1191912717">
    <w:abstractNumId w:val="1"/>
  </w:num>
  <w:num w:numId="31" w16cid:durableId="1704359349">
    <w:abstractNumId w:val="1"/>
  </w:num>
  <w:num w:numId="32" w16cid:durableId="293340607">
    <w:abstractNumId w:val="1"/>
  </w:num>
  <w:num w:numId="33" w16cid:durableId="2043507942">
    <w:abstractNumId w:val="1"/>
  </w:num>
  <w:num w:numId="34" w16cid:durableId="668215468">
    <w:abstractNumId w:val="1"/>
  </w:num>
  <w:num w:numId="35" w16cid:durableId="1479373894">
    <w:abstractNumId w:val="1"/>
  </w:num>
  <w:num w:numId="36" w16cid:durableId="1038504798">
    <w:abstractNumId w:val="1"/>
  </w:num>
  <w:num w:numId="37" w16cid:durableId="1294209436">
    <w:abstractNumId w:val="1"/>
  </w:num>
  <w:num w:numId="38" w16cid:durableId="1364284696">
    <w:abstractNumId w:val="1"/>
  </w:num>
  <w:num w:numId="39" w16cid:durableId="403258757">
    <w:abstractNumId w:val="1"/>
  </w:num>
  <w:num w:numId="40" w16cid:durableId="172348244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B58D0"/>
    <w:rsid w:val="00033B6A"/>
    <w:rsid w:val="001770A1"/>
    <w:rsid w:val="00585E23"/>
    <w:rsid w:val="005E596D"/>
    <w:rsid w:val="009333B0"/>
    <w:rsid w:val="00BB58D0"/>
    <w:rsid w:val="00C34607"/>
    <w:rsid w:val="00CA24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7"/>
    <o:shapelayout v:ext="edit">
      <o:idmap v:ext="edit" data="1"/>
    </o:shapelayout>
  </w:shapeDefaults>
  <w:decimalSymbol w:val="."/>
  <w:listSeparator w:val=","/>
  <w14:docId w14:val="5245019F"/>
  <w15:docId w15:val="{ABC05FF0-F2B8-4793-B67F-B84B0EFD7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footer"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NoSpacing">
    <w:name w:val="No Spacing"/>
    <w:link w:val="NoSpacingChar"/>
    <w:uiPriority w:val="1"/>
    <w:qFormat/>
    <w:rsid w:val="001770A1"/>
    <w:pPr>
      <w:spacing w:after="0"/>
    </w:pPr>
    <w:rPr>
      <w:sz w:val="22"/>
      <w:szCs w:val="22"/>
      <w:lang w:eastAsia="en-US"/>
    </w:rPr>
  </w:style>
  <w:style w:type="character" w:customStyle="1" w:styleId="NoSpacingChar">
    <w:name w:val="No Spacing Char"/>
    <w:basedOn w:val="DefaultParagraphFont"/>
    <w:link w:val="NoSpacing"/>
    <w:uiPriority w:val="1"/>
    <w:rsid w:val="001770A1"/>
    <w:rPr>
      <w:sz w:val="22"/>
      <w:szCs w:val="22"/>
      <w:lang w:eastAsia="en-US"/>
    </w:rPr>
  </w:style>
  <w:style w:type="paragraph" w:styleId="Header">
    <w:name w:val="header"/>
    <w:basedOn w:val="Normal"/>
    <w:link w:val="HeaderChar"/>
    <w:rsid w:val="00C34607"/>
    <w:pPr>
      <w:tabs>
        <w:tab w:val="center" w:pos="4680"/>
        <w:tab w:val="right" w:pos="9360"/>
      </w:tabs>
      <w:spacing w:after="0"/>
    </w:pPr>
  </w:style>
  <w:style w:type="character" w:customStyle="1" w:styleId="HeaderChar">
    <w:name w:val="Header Char"/>
    <w:basedOn w:val="DefaultParagraphFont"/>
    <w:link w:val="Header"/>
    <w:rsid w:val="00C34607"/>
  </w:style>
  <w:style w:type="paragraph" w:styleId="Footer">
    <w:name w:val="footer"/>
    <w:basedOn w:val="Normal"/>
    <w:link w:val="FooterChar"/>
    <w:uiPriority w:val="99"/>
    <w:rsid w:val="00C34607"/>
    <w:pPr>
      <w:tabs>
        <w:tab w:val="center" w:pos="4680"/>
        <w:tab w:val="right" w:pos="9360"/>
      </w:tabs>
      <w:spacing w:after="0"/>
    </w:pPr>
  </w:style>
  <w:style w:type="character" w:customStyle="1" w:styleId="FooterChar">
    <w:name w:val="Footer Char"/>
    <w:basedOn w:val="DefaultParagraphFont"/>
    <w:link w:val="Footer"/>
    <w:uiPriority w:val="99"/>
    <w:rsid w:val="00C34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86C7CB26384A24A2FB41AE6949BE81"/>
        <w:category>
          <w:name w:val="General"/>
          <w:gallery w:val="placeholder"/>
        </w:category>
        <w:types>
          <w:type w:val="bbPlcHdr"/>
        </w:types>
        <w:behaviors>
          <w:behavior w:val="content"/>
        </w:behaviors>
        <w:guid w:val="{C180B7CF-0CBC-48A6-9D7F-08780AB899D2}"/>
      </w:docPartPr>
      <w:docPartBody>
        <w:p w:rsidR="00FC35AF" w:rsidRDefault="00FC35AF" w:rsidP="00FC35AF">
          <w:pPr>
            <w:pStyle w:val="9786C7CB26384A24A2FB41AE6949BE81"/>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5AF"/>
    <w:rsid w:val="00585E23"/>
    <w:rsid w:val="00FC3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86C7CB26384A24A2FB41AE6949BE81">
    <w:name w:val="9786C7CB26384A24A2FB41AE6949BE81"/>
    <w:rsid w:val="00FC35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2026-01-25T00:00:00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2066</Words>
  <Characters>13291</Characters>
  <Application>Microsoft Office Word</Application>
  <DocSecurity>0</DocSecurity>
  <Lines>340</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Date Adopted                                                                                                       Date Amended</dc:subject>
  <dc:creator>matt wilson</dc:creator>
  <cp:keywords/>
  <cp:lastModifiedBy>matt wilson</cp:lastModifiedBy>
  <cp:revision>3</cp:revision>
  <dcterms:created xsi:type="dcterms:W3CDTF">2026-01-25T19:51:00Z</dcterms:created>
  <dcterms:modified xsi:type="dcterms:W3CDTF">2026-01-25T20:54:00Z</dcterms:modified>
</cp:coreProperties>
</file>